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67"/>
        <w:gridCol w:w="6804"/>
      </w:tblGrid>
      <w:tr w:rsidR="00A140C6" w:rsidRPr="004C468F" w14:paraId="0835E25D" w14:textId="77777777" w:rsidTr="00E2224C">
        <w:trPr>
          <w:trHeight w:hRule="exact" w:val="567"/>
        </w:trPr>
        <w:tc>
          <w:tcPr>
            <w:tcW w:w="2410" w:type="dxa"/>
          </w:tcPr>
          <w:p w14:paraId="15CE90B4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567" w:type="dxa"/>
          </w:tcPr>
          <w:p w14:paraId="30920DE0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6804" w:type="dxa"/>
          </w:tcPr>
          <w:p w14:paraId="6E2B24F6" w14:textId="17595869" w:rsidR="0044592F" w:rsidRPr="004C468F" w:rsidRDefault="0044592F">
            <w:pPr>
              <w:rPr>
                <w:rFonts w:ascii="Trebuchet MS" w:hAnsi="Trebuchet MS" w:cstheme="minorHAnsi"/>
                <w:b/>
                <w:bCs/>
                <w:spacing w:val="8"/>
                <w:lang w:val="hr-HR"/>
              </w:rPr>
            </w:pPr>
            <w:r w:rsidRPr="004C468F">
              <w:rPr>
                <w:rFonts w:ascii="Trebuchet MS" w:hAnsi="Trebuchet MS" w:cstheme="minorHAnsi"/>
                <w:b/>
                <w:bCs/>
                <w:spacing w:val="8"/>
                <w:lang w:val="hr-HR"/>
              </w:rPr>
              <w:t>ADDIKO PRESS RELEASE</w:t>
            </w:r>
          </w:p>
        </w:tc>
      </w:tr>
      <w:tr w:rsidR="00A140C6" w:rsidRPr="004C468F" w14:paraId="72457CFC" w14:textId="77777777" w:rsidTr="00E2224C">
        <w:tc>
          <w:tcPr>
            <w:tcW w:w="2410" w:type="dxa"/>
          </w:tcPr>
          <w:p w14:paraId="13C399F3" w14:textId="77777777" w:rsidR="00BA35F5" w:rsidRPr="004C468F" w:rsidRDefault="00BA35F5">
            <w:pPr>
              <w:rPr>
                <w:rFonts w:ascii="Trebuchet MS" w:hAnsi="Trebuchet MS" w:cstheme="minorHAnsi"/>
                <w:sz w:val="10"/>
                <w:szCs w:val="10"/>
                <w:lang w:val="hr-HR"/>
              </w:rPr>
            </w:pPr>
          </w:p>
          <w:p w14:paraId="564426C8" w14:textId="200B0881" w:rsidR="0044592F" w:rsidRPr="004C468F" w:rsidRDefault="00132BB8">
            <w:pPr>
              <w:rPr>
                <w:rFonts w:ascii="Trebuchet MS" w:hAnsi="Trebuchet MS" w:cstheme="minorHAnsi"/>
                <w:lang w:val="hr-HR"/>
              </w:rPr>
            </w:pPr>
            <w:r w:rsidRPr="004C468F">
              <w:rPr>
                <w:rFonts w:ascii="Trebuchet MS" w:hAnsi="Trebuchet MS" w:cstheme="minorHAnsi"/>
                <w:noProof/>
                <w:lang w:val="hr-HR" w:eastAsia="hr-HR"/>
              </w:rPr>
              <w:drawing>
                <wp:inline distT="0" distB="0" distL="0" distR="0" wp14:anchorId="04DFE7B5" wp14:editId="160EE2BC">
                  <wp:extent cx="223520" cy="228600"/>
                  <wp:effectExtent l="0" t="0" r="5080" b="0"/>
                  <wp:docPr id="3" name="Pictur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68F">
              <w:rPr>
                <w:rFonts w:ascii="Trebuchet MS" w:hAnsi="Trebuchet MS" w:cstheme="minorHAnsi"/>
                <w:lang w:val="hr-HR"/>
              </w:rPr>
              <w:t xml:space="preserve">   </w:t>
            </w:r>
            <w:r w:rsidRPr="004C468F">
              <w:rPr>
                <w:rFonts w:ascii="Trebuchet MS" w:hAnsi="Trebuchet MS" w:cstheme="minorHAnsi"/>
                <w:noProof/>
                <w:lang w:val="hr-HR" w:eastAsia="hr-HR"/>
              </w:rPr>
              <w:drawing>
                <wp:inline distT="0" distB="0" distL="0" distR="0" wp14:anchorId="394D1D60" wp14:editId="541CFE0B">
                  <wp:extent cx="223520" cy="228600"/>
                  <wp:effectExtent l="0" t="0" r="5080" b="0"/>
                  <wp:docPr id="4" name="Picture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68F">
              <w:rPr>
                <w:rFonts w:ascii="Trebuchet MS" w:hAnsi="Trebuchet MS" w:cstheme="minorHAnsi"/>
                <w:lang w:val="hr-HR"/>
              </w:rPr>
              <w:t xml:space="preserve">   </w:t>
            </w:r>
            <w:r w:rsidRPr="004C468F">
              <w:rPr>
                <w:rFonts w:ascii="Trebuchet MS" w:hAnsi="Trebuchet MS" w:cstheme="minorHAnsi"/>
                <w:noProof/>
                <w:lang w:val="hr-HR" w:eastAsia="hr-HR"/>
              </w:rPr>
              <w:drawing>
                <wp:inline distT="0" distB="0" distL="0" distR="0" wp14:anchorId="098226BD" wp14:editId="774ACB3A">
                  <wp:extent cx="223520" cy="228600"/>
                  <wp:effectExtent l="0" t="0" r="5080" b="0"/>
                  <wp:docPr id="5" name="Picture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97747" w14:textId="77777777" w:rsidR="0044592F" w:rsidRPr="004C468F" w:rsidRDefault="0044592F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4EA83C38" w14:textId="119FE497" w:rsidR="0044592F" w:rsidRPr="004C468F" w:rsidRDefault="0044592F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3E112D34" w14:textId="77777777" w:rsidR="00E23628" w:rsidRPr="004C468F" w:rsidRDefault="00E23628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68ED54EE" w14:textId="5B130D1D" w:rsidR="0044592F" w:rsidRPr="004C468F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Datum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>: 2</w:t>
            </w:r>
            <w:r w:rsidR="00BC285F">
              <w:rPr>
                <w:rFonts w:ascii="Trebuchet MS" w:hAnsi="Trebuchet MS" w:cstheme="minorHAnsi"/>
                <w:szCs w:val="20"/>
                <w:lang w:val="hr-HR"/>
              </w:rPr>
              <w:t>9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>/1/202</w:t>
            </w:r>
            <w:r w:rsidR="00BC285F">
              <w:rPr>
                <w:rFonts w:ascii="Trebuchet MS" w:hAnsi="Trebuchet MS" w:cstheme="minorHAnsi"/>
                <w:szCs w:val="20"/>
                <w:lang w:val="hr-HR"/>
              </w:rPr>
              <w:t>4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 </w:t>
            </w:r>
          </w:p>
          <w:p w14:paraId="73E0176F" w14:textId="53A3718C" w:rsidR="0044592F" w:rsidRPr="004C468F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Kontakt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: </w:t>
            </w:r>
          </w:p>
          <w:p w14:paraId="6C2308D7" w14:textId="77777777" w:rsidR="00ED61A6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Katarina Kantolić,</w:t>
            </w:r>
          </w:p>
          <w:p w14:paraId="1C316243" w14:textId="32546E95" w:rsidR="00ED61A6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 w:rsidRPr="00ED61A6">
              <w:rPr>
                <w:rFonts w:ascii="Trebuchet MS" w:hAnsi="Trebuchet MS" w:cstheme="minorHAnsi"/>
                <w:szCs w:val="20"/>
                <w:lang w:val="hr-HR"/>
              </w:rPr>
              <w:t>menadžer Korporativnih komunikacija</w:t>
            </w:r>
          </w:p>
          <w:p w14:paraId="76EFE985" w14:textId="4A939E6C" w:rsidR="0044592F" w:rsidRPr="004C468F" w:rsidRDefault="004535A4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091 4978 027</w:t>
            </w:r>
          </w:p>
          <w:p w14:paraId="6CDE783E" w14:textId="098F45E7" w:rsidR="0044592F" w:rsidRPr="004C468F" w:rsidRDefault="004535A4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proofErr w:type="spellStart"/>
            <w:r>
              <w:rPr>
                <w:rFonts w:ascii="Trebuchet MS" w:hAnsi="Trebuchet MS" w:cstheme="minorHAnsi"/>
                <w:szCs w:val="20"/>
                <w:lang w:val="hr-HR"/>
              </w:rPr>
              <w:t>katarina.kantolic</w:t>
            </w:r>
            <w:proofErr w:type="spellEnd"/>
            <w:r>
              <w:rPr>
                <w:rFonts w:ascii="Trebuchet MS" w:hAnsi="Trebuchet MS" w:cstheme="minorHAnsi"/>
                <w:szCs w:val="20"/>
                <w:lang w:val="hr-HR"/>
              </w:rPr>
              <w:t>@</w:t>
            </w:r>
            <w:r w:rsidR="00ED61A6">
              <w:rPr>
                <w:rFonts w:ascii="Trebuchet MS" w:hAnsi="Trebuchet MS" w:cstheme="minorHAnsi"/>
                <w:szCs w:val="20"/>
                <w:lang w:val="hr-HR"/>
              </w:rPr>
              <w:br/>
            </w:r>
            <w:r>
              <w:rPr>
                <w:rFonts w:ascii="Trebuchet MS" w:hAnsi="Trebuchet MS" w:cstheme="minorHAnsi"/>
                <w:szCs w:val="20"/>
                <w:lang w:val="hr-HR"/>
              </w:rPr>
              <w:t>addiko.com</w:t>
            </w:r>
          </w:p>
          <w:p w14:paraId="6C8FB70F" w14:textId="606EAFB6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1157BD4D" w14:textId="6E05E0D4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728F0525" w14:textId="77777777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3F65C10F" w14:textId="1EA6F9AF" w:rsidR="0044592F" w:rsidRPr="00292012" w:rsidRDefault="00BD437A" w:rsidP="0044592F">
            <w:pPr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</w:pPr>
            <w:r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>O</w:t>
            </w:r>
            <w:r w:rsidR="0044592F"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 xml:space="preserve"> Addiko</w:t>
            </w:r>
            <w:r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 xml:space="preserve"> </w:t>
            </w:r>
            <w:r w:rsidR="00486FAB"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>Bank d.d.</w:t>
            </w:r>
          </w:p>
          <w:p w14:paraId="10A0DA62" w14:textId="05E6A21E" w:rsidR="00BA35F5" w:rsidRPr="004C468F" w:rsidRDefault="00BA35F5" w:rsidP="0044592F">
            <w:pP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</w:p>
          <w:p w14:paraId="55577748" w14:textId="35D74FEF" w:rsidR="00091395" w:rsidRDefault="00BD437A" w:rsidP="00486FAB">
            <w:pPr>
              <w:spacing w:line="200" w:lineRule="exact"/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  <w:r w:rsidRPr="00BD437A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je specijalistička banka za građane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te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</w:t>
            </w:r>
            <w:r w:rsidRPr="00BD437A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mala i srednja poduzeća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, fokusirana na brzo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i jednostavno 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kreditiranje i moderne usluge plaćanja. </w:t>
            </w:r>
          </w:p>
          <w:p w14:paraId="56C6FD2A" w14:textId="77777777" w:rsidR="00091395" w:rsidRDefault="00091395" w:rsidP="00486FAB">
            <w:pPr>
              <w:spacing w:line="200" w:lineRule="exact"/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</w:p>
          <w:p w14:paraId="3D4DEF38" w14:textId="20224F47" w:rsidR="00091395" w:rsidRDefault="00486FAB" w:rsidP="00486FAB">
            <w:pPr>
              <w:spacing w:line="200" w:lineRule="exact"/>
            </w:pP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091395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Bank d.d. </w:t>
            </w: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je u vlasništvu Addiko Bank AG i dio je međunarodne bankarske grupacije prisutne u pet zemalja. Addiko Bank AG izlistana je na Bečkoj burzi od 2019. godine.</w:t>
            </w:r>
            <w:r>
              <w:t xml:space="preserve"> </w:t>
            </w:r>
          </w:p>
          <w:p w14:paraId="16C55CB0" w14:textId="77777777" w:rsidR="00091395" w:rsidRDefault="00091395" w:rsidP="00486FAB">
            <w:pPr>
              <w:spacing w:line="200" w:lineRule="exact"/>
            </w:pPr>
          </w:p>
          <w:p w14:paraId="1639B9F8" w14:textId="4015E54F" w:rsidR="0044592F" w:rsidRPr="004C468F" w:rsidRDefault="00486FAB" w:rsidP="00ED61A6">
            <w:pPr>
              <w:spacing w:line="200" w:lineRule="exact"/>
              <w:rPr>
                <w:rFonts w:ascii="Trebuchet MS" w:hAnsi="Trebuchet MS" w:cstheme="minorHAnsi"/>
                <w:lang w:val="hr-HR"/>
              </w:rPr>
            </w:pP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BC285F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banka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teži pozicioniranju kao banka koja razvija inovativna, digitalna bankarska rješenja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. Spremna je p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odijeliti svoja znanja sa zajednicom te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podržati projekte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kojima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se poboljšava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digitaln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i financijsk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pismenost, posebno među mladima koji se tek spremaju za upravljanje osobnim financijama</w:t>
            </w: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i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kreću u poduzetništvo. </w:t>
            </w:r>
          </w:p>
        </w:tc>
        <w:tc>
          <w:tcPr>
            <w:tcW w:w="567" w:type="dxa"/>
          </w:tcPr>
          <w:p w14:paraId="3FA00AB4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6804" w:type="dxa"/>
          </w:tcPr>
          <w:p w14:paraId="365F0738" w14:textId="6FBAA541" w:rsidR="00C863CB" w:rsidRPr="004C468F" w:rsidRDefault="004C468F" w:rsidP="004C468F">
            <w:pPr>
              <w:rPr>
                <w:rFonts w:ascii="Trebuchet MS" w:hAnsi="Trebuchet MS" w:cstheme="minorHAnsi"/>
                <w:sz w:val="28"/>
                <w:szCs w:val="28"/>
                <w:lang w:val="hr-HR"/>
              </w:rPr>
            </w:pPr>
            <w:r w:rsidRPr="004C468F"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 xml:space="preserve">Otvorene prijave za </w:t>
            </w:r>
            <w:r w:rsidR="00E33131"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 xml:space="preserve">ovogodišnje </w:t>
            </w:r>
            <w:r w:rsidRPr="004C468F"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>natjecanje u financijskoj pismenosti namijenjeno osnovnoškolcima</w:t>
            </w:r>
          </w:p>
          <w:p w14:paraId="3204E9D9" w14:textId="77777777" w:rsidR="004C468F" w:rsidRPr="004C468F" w:rsidRDefault="004C468F" w:rsidP="004C468F">
            <w:pPr>
              <w:rPr>
                <w:rFonts w:ascii="Trebuchet MS" w:hAnsi="Trebuchet MS" w:cstheme="minorHAnsi"/>
                <w:sz w:val="28"/>
                <w:szCs w:val="28"/>
                <w:lang w:val="hr-HR"/>
              </w:rPr>
            </w:pPr>
          </w:p>
          <w:p w14:paraId="29B00E4B" w14:textId="4D7EEB81" w:rsidR="00C863CB" w:rsidRPr="004C468F" w:rsidRDefault="00F032EC" w:rsidP="004C468F">
            <w:pPr>
              <w:spacing w:line="26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hr-HR"/>
              </w:rPr>
              <w:t>Dosada se već prijavilo više od sto ekipa, a n</w:t>
            </w:r>
            <w:r w:rsidRPr="004C468F">
              <w:rPr>
                <w:rFonts w:ascii="Trebuchet MS" w:hAnsi="Trebuchet MS" w:cstheme="minorHAnsi"/>
                <w:sz w:val="28"/>
                <w:szCs w:val="28"/>
                <w:lang w:val="hr-HR"/>
              </w:rPr>
              <w:t>ajuspješnijih</w:t>
            </w:r>
            <w:r w:rsidR="004C468F" w:rsidRPr="004C468F">
              <w:rPr>
                <w:rFonts w:ascii="Trebuchet MS" w:hAnsi="Trebuchet MS" w:cstheme="minorHAnsi"/>
                <w:sz w:val="28"/>
                <w:szCs w:val="28"/>
                <w:lang w:val="hr-HR"/>
              </w:rPr>
              <w:t xml:space="preserve"> 20 timova imat će priliku osvojiti vrijedne nagrade</w:t>
            </w:r>
            <w:r>
              <w:rPr>
                <w:rFonts w:ascii="Trebuchet MS" w:hAnsi="Trebuchet MS" w:cstheme="minorHAnsi"/>
                <w:sz w:val="28"/>
                <w:szCs w:val="28"/>
                <w:lang w:val="hr-HR"/>
              </w:rPr>
              <w:t xml:space="preserve">. </w:t>
            </w:r>
          </w:p>
          <w:p w14:paraId="62211674" w14:textId="77777777" w:rsidR="00C863CB" w:rsidRPr="004C468F" w:rsidRDefault="00C863CB" w:rsidP="004C468F">
            <w:pPr>
              <w:spacing w:line="260" w:lineRule="exact"/>
              <w:rPr>
                <w:rFonts w:ascii="Trebuchet MS" w:hAnsi="Trebuchet MS" w:cstheme="minorHAnsi"/>
                <w:szCs w:val="20"/>
                <w:lang w:val="hr-HR"/>
              </w:rPr>
            </w:pPr>
          </w:p>
          <w:p w14:paraId="5A83462A" w14:textId="693883EC" w:rsidR="00C863CB" w:rsidRPr="00A82DD4" w:rsidRDefault="00A13CC7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hyperlink r:id="rId13" w:history="1">
              <w:r w:rsidR="00B80D14" w:rsidRPr="00A82DD4">
                <w:rPr>
                  <w:rStyle w:val="Hyperlink"/>
                  <w:rFonts w:ascii="Trebuchet MS" w:hAnsi="Trebuchet MS" w:cs="Arial"/>
                  <w:bCs/>
                  <w:lang w:val="hr-HR"/>
                </w:rPr>
                <w:t>Online kviz</w:t>
              </w:r>
            </w:hyperlink>
            <w:r w:rsidR="00B80D14" w:rsidRPr="00A82DD4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="001708D2" w:rsidRPr="00A82DD4">
              <w:rPr>
                <w:rFonts w:ascii="Trebuchet MS" w:hAnsi="Trebuchet MS" w:cs="Arial"/>
                <w:bCs/>
                <w:lang w:val="hr-HR"/>
              </w:rPr>
              <w:t xml:space="preserve">sa svrhom </w:t>
            </w:r>
            <w:r w:rsidR="004C468F" w:rsidRPr="00A82DD4">
              <w:rPr>
                <w:rFonts w:ascii="Trebuchet MS" w:hAnsi="Trebuchet MS" w:cs="Arial"/>
                <w:bCs/>
                <w:lang w:val="hr-HR"/>
              </w:rPr>
              <w:t>poboljšanja financijske pismenosti učenika od 5. do 8. razreda osnovne škole</w:t>
            </w:r>
            <w:r w:rsidR="001708D2" w:rsidRPr="00A82DD4">
              <w:rPr>
                <w:rFonts w:ascii="Trebuchet MS" w:hAnsi="Trebuchet MS" w:cs="Arial"/>
                <w:bCs/>
                <w:lang w:val="hr-HR"/>
              </w:rPr>
              <w:t xml:space="preserve"> održat će se u četvrtak, 29. veljače, a ekipe sastavljene od tri učenika i nastavnika-mentora mogu se prijaviti do petka, 23. veljače 2024. godine. </w:t>
            </w:r>
          </w:p>
          <w:p w14:paraId="01D4E541" w14:textId="77777777" w:rsidR="001708D2" w:rsidRPr="00A82DD4" w:rsidRDefault="001708D2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3FA918DB" w14:textId="67C7E42B" w:rsidR="001708D2" w:rsidRPr="00A82DD4" w:rsidRDefault="009355F6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A82DD4">
              <w:rPr>
                <w:rFonts w:ascii="Trebuchet MS" w:hAnsi="Trebuchet MS" w:cs="Arial"/>
                <w:bCs/>
                <w:lang w:val="hr-HR"/>
              </w:rPr>
              <w:t>Dvadeset najuspješnijih timova osvojit će radionice financijske pismenosti za svoje razrede, dok će prva tri tima osvojiti</w:t>
            </w:r>
            <w:r w:rsidR="00F032EC">
              <w:rPr>
                <w:rFonts w:ascii="Trebuchet MS" w:hAnsi="Trebuchet MS" w:cs="Arial"/>
                <w:bCs/>
                <w:lang w:val="hr-HR"/>
              </w:rPr>
              <w:t xml:space="preserve"> i</w:t>
            </w:r>
            <w:r w:rsidRPr="00A82DD4">
              <w:rPr>
                <w:rFonts w:ascii="Trebuchet MS" w:hAnsi="Trebuchet MS" w:cs="Arial"/>
                <w:bCs/>
                <w:lang w:val="hr-HR"/>
              </w:rPr>
              <w:t xml:space="preserve"> pametne ploče ili druga edukativna digitalna pomagala, ovisno o potrebama škole</w:t>
            </w:r>
            <w:r w:rsidR="00726AB1" w:rsidRPr="00A82DD4">
              <w:rPr>
                <w:rFonts w:ascii="Trebuchet MS" w:hAnsi="Trebuchet MS" w:cs="Arial"/>
                <w:bCs/>
                <w:lang w:val="hr-HR"/>
              </w:rPr>
              <w:t>, te druge vrijedne nagrade.</w:t>
            </w:r>
          </w:p>
          <w:p w14:paraId="34B4D251" w14:textId="77777777" w:rsidR="00726AB1" w:rsidRPr="00A82DD4" w:rsidRDefault="00726AB1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36E43713" w14:textId="5A6D1FA9" w:rsidR="00726AB1" w:rsidRPr="00A82DD4" w:rsidRDefault="00726AB1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A82DD4">
              <w:rPr>
                <w:rFonts w:ascii="Trebuchet MS" w:hAnsi="Trebuchet MS" w:cs="Arial"/>
                <w:bCs/>
                <w:lang w:val="hr-HR"/>
              </w:rPr>
              <w:t xml:space="preserve">Natjecanje </w:t>
            </w:r>
            <w:r w:rsidR="008618AF" w:rsidRPr="00A82DD4">
              <w:rPr>
                <w:rFonts w:ascii="Trebuchet MS" w:hAnsi="Trebuchet MS" w:cs="Arial"/>
                <w:bCs/>
                <w:lang w:val="hr-HR"/>
              </w:rPr>
              <w:t xml:space="preserve">već </w:t>
            </w:r>
            <w:r w:rsidRPr="00A82DD4">
              <w:rPr>
                <w:rFonts w:ascii="Trebuchet MS" w:hAnsi="Trebuchet MS" w:cs="Arial"/>
                <w:bCs/>
                <w:lang w:val="hr-HR"/>
              </w:rPr>
              <w:t xml:space="preserve">drugu godinu zaredom organizira </w:t>
            </w:r>
            <w:proofErr w:type="spellStart"/>
            <w:r w:rsidR="00CD0CEB">
              <w:rPr>
                <w:rFonts w:ascii="Trebuchet MS" w:hAnsi="Trebuchet MS" w:cs="Arial"/>
                <w:bCs/>
                <w:lang w:val="hr-HR"/>
              </w:rPr>
              <w:t>Štedopis</w:t>
            </w:r>
            <w:proofErr w:type="spellEnd"/>
            <w:r w:rsidR="00CD0CEB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Pr="00A82DD4">
              <w:rPr>
                <w:rFonts w:ascii="Trebuchet MS" w:hAnsi="Trebuchet MS" w:cs="Arial"/>
                <w:bCs/>
                <w:lang w:val="hr-HR"/>
              </w:rPr>
              <w:t xml:space="preserve">Institut za financijsko obrazovanje </w:t>
            </w:r>
            <w:r w:rsidR="00594B50">
              <w:rPr>
                <w:rFonts w:ascii="Trebuchet MS" w:hAnsi="Trebuchet MS" w:cs="Arial"/>
                <w:bCs/>
                <w:lang w:val="hr-HR"/>
              </w:rPr>
              <w:t>uz</w:t>
            </w:r>
            <w:r w:rsidR="00594B50" w:rsidRPr="00A82DD4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="008618AF" w:rsidRPr="00A82DD4">
              <w:rPr>
                <w:rFonts w:ascii="Trebuchet MS" w:hAnsi="Trebuchet MS" w:cs="Arial"/>
                <w:bCs/>
                <w:lang w:val="hr-HR"/>
              </w:rPr>
              <w:t xml:space="preserve">donaciju Addiko banke. </w:t>
            </w:r>
          </w:p>
          <w:p w14:paraId="7C757967" w14:textId="41BF5290" w:rsidR="004C468F" w:rsidRPr="00A82DD4" w:rsidRDefault="004C468F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4B71C5F2" w14:textId="509012C5" w:rsidR="008618AF" w:rsidRPr="00A82DD4" w:rsidRDefault="008618AF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A82DD4">
              <w:rPr>
                <w:rFonts w:ascii="Trebuchet MS" w:hAnsi="Trebuchet MS" w:cs="Arial"/>
                <w:bCs/>
                <w:lang w:val="hr-HR"/>
              </w:rPr>
              <w:t xml:space="preserve">U prošlogodišnjem natjecanju </w:t>
            </w:r>
            <w:r w:rsidR="00726AB1" w:rsidRPr="00A82DD4">
              <w:rPr>
                <w:rFonts w:ascii="Trebuchet MS" w:hAnsi="Trebuchet MS" w:cs="Arial"/>
                <w:bCs/>
                <w:lang w:val="hr-HR"/>
              </w:rPr>
              <w:t xml:space="preserve">sudjelovalo </w:t>
            </w:r>
            <w:r w:rsidRPr="00A82DD4">
              <w:rPr>
                <w:rFonts w:ascii="Trebuchet MS" w:hAnsi="Trebuchet MS" w:cs="Arial"/>
                <w:bCs/>
                <w:lang w:val="hr-HR"/>
              </w:rPr>
              <w:t xml:space="preserve">je </w:t>
            </w:r>
            <w:r w:rsidR="00726AB1" w:rsidRPr="00A82DD4">
              <w:rPr>
                <w:rFonts w:ascii="Trebuchet MS" w:hAnsi="Trebuchet MS" w:cs="Arial"/>
                <w:bCs/>
                <w:lang w:val="hr-HR"/>
              </w:rPr>
              <w:t>više od 2600 učenika, 869 ekipa iz 295 škola iz cijele Hrvatske</w:t>
            </w:r>
            <w:r w:rsidRPr="00A82DD4">
              <w:rPr>
                <w:rFonts w:ascii="Trebuchet MS" w:hAnsi="Trebuchet MS" w:cs="Arial"/>
                <w:bCs/>
                <w:lang w:val="hr-HR"/>
              </w:rPr>
              <w:t xml:space="preserve">, a </w:t>
            </w:r>
            <w:r w:rsidR="00E2224C" w:rsidRPr="00A82DD4">
              <w:rPr>
                <w:rFonts w:ascii="Trebuchet MS" w:hAnsi="Trebuchet MS" w:cs="Arial"/>
                <w:bCs/>
                <w:lang w:val="hr-HR"/>
              </w:rPr>
              <w:t>pobijedila</w:t>
            </w:r>
            <w:r w:rsidRPr="00A82DD4">
              <w:rPr>
                <w:rFonts w:ascii="Trebuchet MS" w:hAnsi="Trebuchet MS" w:cs="Arial"/>
                <w:bCs/>
                <w:lang w:val="hr-HR"/>
              </w:rPr>
              <w:t xml:space="preserve"> je tročlana ekipa iz OŠ Ivanja Reka</w:t>
            </w:r>
            <w:r w:rsidR="00A82DD4">
              <w:rPr>
                <w:rFonts w:ascii="Trebuchet MS" w:hAnsi="Trebuchet MS" w:cs="Arial"/>
                <w:bCs/>
                <w:lang w:val="hr-HR"/>
              </w:rPr>
              <w:t>:</w:t>
            </w:r>
            <w:r w:rsidRPr="00A82DD4">
              <w:rPr>
                <w:rFonts w:ascii="Trebuchet MS" w:hAnsi="Trebuchet MS" w:cs="Arial"/>
                <w:bCs/>
                <w:lang w:val="hr-HR"/>
              </w:rPr>
              <w:t xml:space="preserve"> Tibor Balić, Patrick Ivezić i Marko Pavelić. </w:t>
            </w:r>
            <w:r w:rsidR="00F032EC">
              <w:rPr>
                <w:rFonts w:ascii="Trebuchet MS" w:hAnsi="Trebuchet MS" w:cs="Arial"/>
                <w:bCs/>
                <w:lang w:val="hr-HR"/>
              </w:rPr>
              <w:t>Ove godine na natjecanje se prijavilo već više od stotinu ekipa.</w:t>
            </w:r>
          </w:p>
          <w:p w14:paraId="7F3BAF71" w14:textId="77777777" w:rsidR="008618AF" w:rsidRPr="00A82DD4" w:rsidRDefault="008618AF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639F4DFB" w14:textId="2D6B3D3C" w:rsidR="004C468F" w:rsidRPr="00A82DD4" w:rsidRDefault="004C468F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A82DD4">
              <w:rPr>
                <w:rFonts w:ascii="Trebuchet MS" w:hAnsi="Trebuchet MS" w:cs="Arial"/>
                <w:bCs/>
                <w:lang w:val="hr-HR"/>
              </w:rPr>
              <w:t>„</w:t>
            </w:r>
            <w:r w:rsidRPr="00A82DD4">
              <w:rPr>
                <w:rFonts w:ascii="Trebuchet MS" w:hAnsi="Trebuchet MS" w:cs="Arial"/>
                <w:bCs/>
                <w:i/>
                <w:iCs/>
                <w:lang w:val="hr-HR"/>
              </w:rPr>
              <w:t xml:space="preserve">Veliki odaziv osnovnih škola </w:t>
            </w:r>
            <w:r w:rsidR="00726AB1" w:rsidRPr="00A82DD4">
              <w:rPr>
                <w:rFonts w:ascii="Trebuchet MS" w:hAnsi="Trebuchet MS" w:cs="Arial"/>
                <w:bCs/>
                <w:i/>
                <w:iCs/>
                <w:lang w:val="hr-HR"/>
              </w:rPr>
              <w:t>na</w:t>
            </w:r>
            <w:r w:rsidRPr="00A82DD4">
              <w:rPr>
                <w:rFonts w:ascii="Trebuchet MS" w:hAnsi="Trebuchet MS" w:cs="Arial"/>
                <w:bCs/>
                <w:i/>
                <w:iCs/>
                <w:lang w:val="hr-HR"/>
              </w:rPr>
              <w:t xml:space="preserve"> </w:t>
            </w:r>
            <w:r w:rsidR="00726AB1" w:rsidRPr="00A82DD4">
              <w:rPr>
                <w:rFonts w:ascii="Trebuchet MS" w:hAnsi="Trebuchet MS" w:cs="Arial"/>
                <w:bCs/>
                <w:i/>
                <w:iCs/>
                <w:lang w:val="hr-HR"/>
              </w:rPr>
              <w:t xml:space="preserve">natjecanje </w:t>
            </w:r>
            <w:r w:rsidRPr="00A82DD4">
              <w:rPr>
                <w:rFonts w:ascii="Trebuchet MS" w:hAnsi="Trebuchet MS" w:cs="Arial"/>
                <w:bCs/>
                <w:i/>
                <w:iCs/>
                <w:lang w:val="hr-HR"/>
              </w:rPr>
              <w:t xml:space="preserve">pokazao nam je da interes za financijskim obrazovanjem itekako postoji te da su važnost financijske pismenosti prepoznali i nastavnici i učenici. </w:t>
            </w:r>
            <w:r w:rsidR="00E2224C" w:rsidRPr="00A82DD4">
              <w:rPr>
                <w:rFonts w:ascii="Trebuchet MS" w:hAnsi="Trebuchet MS" w:cs="Arial"/>
                <w:bCs/>
                <w:i/>
                <w:iCs/>
                <w:lang w:val="hr-HR"/>
              </w:rPr>
              <w:t xml:space="preserve">Sva istraživanja pokazuju da </w:t>
            </w:r>
            <w:r w:rsidR="00A82DD4">
              <w:rPr>
                <w:rFonts w:ascii="Trebuchet MS" w:hAnsi="Trebuchet MS" w:cs="Arial"/>
                <w:bCs/>
                <w:i/>
                <w:iCs/>
                <w:lang w:val="hr-HR"/>
              </w:rPr>
              <w:t xml:space="preserve">rano podučavanje o upravljanju financijama </w:t>
            </w:r>
            <w:r w:rsidR="00E2224C" w:rsidRPr="00A82DD4">
              <w:rPr>
                <w:rFonts w:ascii="Trebuchet MS" w:hAnsi="Trebuchet MS" w:cs="Arial"/>
                <w:bCs/>
                <w:i/>
                <w:iCs/>
                <w:lang w:val="hr-HR"/>
              </w:rPr>
              <w:t xml:space="preserve">može smanjiti rizik od financijskih problema i stresa </w:t>
            </w:r>
            <w:r w:rsidR="00A82DD4">
              <w:rPr>
                <w:rFonts w:ascii="Trebuchet MS" w:hAnsi="Trebuchet MS" w:cs="Arial"/>
                <w:bCs/>
                <w:i/>
                <w:iCs/>
                <w:lang w:val="hr-HR"/>
              </w:rPr>
              <w:t>vezan</w:t>
            </w:r>
            <w:r w:rsidR="00F032EC">
              <w:rPr>
                <w:rFonts w:ascii="Trebuchet MS" w:hAnsi="Trebuchet MS" w:cs="Arial"/>
                <w:bCs/>
                <w:i/>
                <w:iCs/>
                <w:lang w:val="hr-HR"/>
              </w:rPr>
              <w:t>ih</w:t>
            </w:r>
            <w:r w:rsidR="00A82DD4">
              <w:rPr>
                <w:rFonts w:ascii="Trebuchet MS" w:hAnsi="Trebuchet MS" w:cs="Arial"/>
                <w:bCs/>
                <w:i/>
                <w:iCs/>
                <w:lang w:val="hr-HR"/>
              </w:rPr>
              <w:t xml:space="preserve"> uz </w:t>
            </w:r>
            <w:r w:rsidR="00E2224C" w:rsidRPr="00A82DD4">
              <w:rPr>
                <w:rFonts w:ascii="Trebuchet MS" w:hAnsi="Trebuchet MS" w:cs="Arial"/>
                <w:bCs/>
                <w:i/>
                <w:iCs/>
                <w:lang w:val="hr-HR"/>
              </w:rPr>
              <w:t>financij</w:t>
            </w:r>
            <w:r w:rsidR="00A82DD4">
              <w:rPr>
                <w:rFonts w:ascii="Trebuchet MS" w:hAnsi="Trebuchet MS" w:cs="Arial"/>
                <w:bCs/>
                <w:i/>
                <w:iCs/>
                <w:lang w:val="hr-HR"/>
              </w:rPr>
              <w:t>e kasnije u životu</w:t>
            </w:r>
            <w:r w:rsidR="00E2224C" w:rsidRPr="00A82DD4">
              <w:rPr>
                <w:rFonts w:ascii="Trebuchet MS" w:hAnsi="Trebuchet MS" w:cs="Arial"/>
                <w:bCs/>
                <w:i/>
                <w:iCs/>
                <w:lang w:val="hr-HR"/>
              </w:rPr>
              <w:t>.</w:t>
            </w:r>
            <w:r w:rsidR="00F032EC">
              <w:rPr>
                <w:rFonts w:ascii="Trebuchet MS" w:hAnsi="Trebuchet MS" w:cs="Arial"/>
                <w:bCs/>
                <w:i/>
                <w:iCs/>
                <w:lang w:val="hr-HR"/>
              </w:rPr>
              <w:t xml:space="preserve"> </w:t>
            </w:r>
            <w:r w:rsidR="008618AF" w:rsidRPr="00A82DD4">
              <w:rPr>
                <w:rFonts w:ascii="Trebuchet MS" w:hAnsi="Trebuchet MS" w:cs="Arial"/>
                <w:bCs/>
                <w:i/>
                <w:iCs/>
                <w:lang w:val="hr-HR"/>
              </w:rPr>
              <w:t>Pozivam</w:t>
            </w:r>
            <w:r w:rsidR="00CD0CEB">
              <w:rPr>
                <w:rFonts w:ascii="Trebuchet MS" w:hAnsi="Trebuchet MS" w:cs="Arial"/>
                <w:bCs/>
                <w:i/>
                <w:iCs/>
                <w:lang w:val="hr-HR"/>
              </w:rPr>
              <w:t>o</w:t>
            </w:r>
            <w:r w:rsidR="008618AF" w:rsidRPr="00A82DD4">
              <w:rPr>
                <w:rFonts w:ascii="Trebuchet MS" w:hAnsi="Trebuchet MS" w:cs="Arial"/>
                <w:bCs/>
                <w:i/>
                <w:iCs/>
                <w:lang w:val="hr-HR"/>
              </w:rPr>
              <w:t xml:space="preserve"> nastavn</w:t>
            </w:r>
            <w:r w:rsidR="00BC2546" w:rsidRPr="00A82DD4">
              <w:rPr>
                <w:rFonts w:ascii="Trebuchet MS" w:hAnsi="Trebuchet MS" w:cs="Arial"/>
                <w:bCs/>
                <w:i/>
                <w:iCs/>
                <w:lang w:val="hr-HR"/>
              </w:rPr>
              <w:t>ike da prijave svoje učenike i budu di</w:t>
            </w:r>
            <w:r w:rsidR="008618AF" w:rsidRPr="00A82DD4">
              <w:rPr>
                <w:rFonts w:ascii="Trebuchet MS" w:hAnsi="Trebuchet MS" w:cs="Arial"/>
                <w:bCs/>
                <w:i/>
                <w:iCs/>
                <w:lang w:val="hr-HR"/>
              </w:rPr>
              <w:t>o pozitivnih promjena u obrazovanju.</w:t>
            </w:r>
            <w:r w:rsidRPr="00A82DD4">
              <w:rPr>
                <w:rFonts w:ascii="Trebuchet MS" w:hAnsi="Trebuchet MS" w:cs="Arial"/>
                <w:bCs/>
                <w:i/>
                <w:iCs/>
                <w:lang w:val="hr-HR"/>
              </w:rPr>
              <w:t>“</w:t>
            </w:r>
            <w:r w:rsidRPr="00A82DD4">
              <w:rPr>
                <w:rFonts w:ascii="Trebuchet MS" w:hAnsi="Trebuchet MS" w:cs="Arial"/>
                <w:bCs/>
                <w:lang w:val="hr-HR"/>
              </w:rPr>
              <w:t xml:space="preserve">, izjavila je </w:t>
            </w:r>
            <w:r w:rsidRPr="00A82DD4">
              <w:rPr>
                <w:rFonts w:ascii="Trebuchet MS" w:hAnsi="Trebuchet MS" w:cs="Arial"/>
                <w:b/>
                <w:lang w:val="hr-HR"/>
              </w:rPr>
              <w:t xml:space="preserve">Marina </w:t>
            </w:r>
            <w:proofErr w:type="spellStart"/>
            <w:r w:rsidRPr="00A82DD4">
              <w:rPr>
                <w:rFonts w:ascii="Trebuchet MS" w:hAnsi="Trebuchet MS" w:cs="Arial"/>
                <w:b/>
                <w:lang w:val="hr-HR"/>
              </w:rPr>
              <w:t>Ralašić</w:t>
            </w:r>
            <w:proofErr w:type="spellEnd"/>
            <w:r w:rsidRPr="00A82DD4">
              <w:rPr>
                <w:rFonts w:ascii="Trebuchet MS" w:hAnsi="Trebuchet MS" w:cs="Arial"/>
                <w:b/>
                <w:lang w:val="hr-HR"/>
              </w:rPr>
              <w:t xml:space="preserve">, predsjednica udruge </w:t>
            </w:r>
            <w:proofErr w:type="spellStart"/>
            <w:r w:rsidRPr="00A82DD4">
              <w:rPr>
                <w:rFonts w:ascii="Trebuchet MS" w:hAnsi="Trebuchet MS" w:cs="Arial"/>
                <w:b/>
                <w:lang w:val="hr-HR"/>
              </w:rPr>
              <w:t>Štedopis</w:t>
            </w:r>
            <w:proofErr w:type="spellEnd"/>
            <w:r w:rsidRPr="00A82DD4">
              <w:rPr>
                <w:rFonts w:ascii="Trebuchet MS" w:hAnsi="Trebuchet MS" w:cs="Arial"/>
                <w:bCs/>
                <w:lang w:val="hr-HR"/>
              </w:rPr>
              <w:t>.</w:t>
            </w:r>
          </w:p>
          <w:p w14:paraId="717F927D" w14:textId="77777777" w:rsidR="004C468F" w:rsidRPr="00A82DD4" w:rsidRDefault="004C468F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4D8C706B" w14:textId="19448D10" w:rsidR="00CD0CEB" w:rsidRPr="00CD0CEB" w:rsidRDefault="00E33131" w:rsidP="00CD0CEB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A82DD4">
              <w:rPr>
                <w:rFonts w:ascii="Trebuchet MS" w:hAnsi="Trebuchet MS" w:cs="Arial"/>
                <w:bCs/>
                <w:lang w:val="hr-HR"/>
              </w:rPr>
              <w:lastRenderedPageBreak/>
              <w:t>Ove godine roditelji</w:t>
            </w:r>
            <w:r w:rsidR="00E2224C" w:rsidRPr="00A82DD4">
              <w:rPr>
                <w:rFonts w:ascii="Trebuchet MS" w:hAnsi="Trebuchet MS" w:cs="Arial"/>
                <w:bCs/>
                <w:lang w:val="hr-HR"/>
              </w:rPr>
              <w:t xml:space="preserve"> i </w:t>
            </w:r>
            <w:r w:rsidRPr="00A82DD4">
              <w:rPr>
                <w:rFonts w:ascii="Trebuchet MS" w:hAnsi="Trebuchet MS" w:cs="Arial"/>
                <w:bCs/>
                <w:lang w:val="hr-HR"/>
              </w:rPr>
              <w:t>nastavnici</w:t>
            </w:r>
            <w:r w:rsidR="00E2224C" w:rsidRPr="00A82DD4">
              <w:rPr>
                <w:rFonts w:ascii="Trebuchet MS" w:hAnsi="Trebuchet MS" w:cs="Arial"/>
                <w:bCs/>
                <w:lang w:val="hr-HR"/>
              </w:rPr>
              <w:t xml:space="preserve">, pa i svi građani, </w:t>
            </w:r>
            <w:r w:rsidRPr="00A82DD4">
              <w:rPr>
                <w:rFonts w:ascii="Trebuchet MS" w:hAnsi="Trebuchet MS" w:cs="Arial"/>
                <w:bCs/>
                <w:lang w:val="hr-HR"/>
              </w:rPr>
              <w:t>mogu provjeriti svoje financijsko blagostanje</w:t>
            </w:r>
            <w:r w:rsidR="00A82DD4">
              <w:rPr>
                <w:rFonts w:ascii="Trebuchet MS" w:hAnsi="Trebuchet MS" w:cs="Arial"/>
                <w:bCs/>
                <w:lang w:val="hr-HR"/>
              </w:rPr>
              <w:t xml:space="preserve"> putem posebnog upitnika</w:t>
            </w:r>
            <w:r w:rsidR="00CD0CEB">
              <w:rPr>
                <w:rFonts w:ascii="Trebuchet MS" w:hAnsi="Trebuchet MS" w:cs="Arial"/>
                <w:bCs/>
                <w:lang w:val="hr-HR"/>
              </w:rPr>
              <w:t xml:space="preserve"> o njihovom financijskom blagostanju</w:t>
            </w:r>
            <w:r w:rsidR="00A82DD4">
              <w:rPr>
                <w:rFonts w:ascii="Trebuchet MS" w:hAnsi="Trebuchet MS" w:cs="Arial"/>
                <w:bCs/>
                <w:lang w:val="hr-HR"/>
              </w:rPr>
              <w:t xml:space="preserve">. Financijsko blagostanje </w:t>
            </w:r>
            <w:r w:rsidR="00E2224C" w:rsidRPr="00A82DD4">
              <w:rPr>
                <w:rFonts w:ascii="Trebuchet MS" w:hAnsi="Trebuchet MS" w:cs="Arial"/>
                <w:bCs/>
                <w:lang w:val="hr-HR"/>
              </w:rPr>
              <w:t xml:space="preserve">znači </w:t>
            </w:r>
            <w:r w:rsidRPr="00A82DD4">
              <w:rPr>
                <w:rFonts w:ascii="Trebuchet MS" w:hAnsi="Trebuchet MS" w:cs="Arial"/>
                <w:bCs/>
                <w:lang w:val="hr-HR"/>
              </w:rPr>
              <w:t xml:space="preserve">imati financijsku sigurnost i financijsku slobodu izbora, </w:t>
            </w:r>
            <w:r w:rsidR="00E2224C" w:rsidRPr="00A82DD4">
              <w:rPr>
                <w:rFonts w:ascii="Trebuchet MS" w:hAnsi="Trebuchet MS" w:cs="Arial"/>
                <w:bCs/>
                <w:lang w:val="hr-HR"/>
              </w:rPr>
              <w:t xml:space="preserve">kako </w:t>
            </w:r>
            <w:r w:rsidRPr="00A82DD4">
              <w:rPr>
                <w:rFonts w:ascii="Trebuchet MS" w:hAnsi="Trebuchet MS" w:cs="Arial"/>
                <w:bCs/>
                <w:lang w:val="hr-HR"/>
              </w:rPr>
              <w:t xml:space="preserve">u sadašnjosti i </w:t>
            </w:r>
            <w:r w:rsidR="00E2224C" w:rsidRPr="00A82DD4">
              <w:rPr>
                <w:rFonts w:ascii="Trebuchet MS" w:hAnsi="Trebuchet MS" w:cs="Arial"/>
                <w:bCs/>
                <w:lang w:val="hr-HR"/>
              </w:rPr>
              <w:t xml:space="preserve">tako i u </w:t>
            </w:r>
            <w:r w:rsidRPr="00A82DD4">
              <w:rPr>
                <w:rFonts w:ascii="Trebuchet MS" w:hAnsi="Trebuchet MS" w:cs="Arial"/>
                <w:bCs/>
                <w:lang w:val="hr-HR"/>
              </w:rPr>
              <w:t>budućnosti</w:t>
            </w:r>
            <w:r w:rsidR="00F032EC">
              <w:rPr>
                <w:rFonts w:ascii="Trebuchet MS" w:hAnsi="Trebuchet MS" w:cs="Arial"/>
                <w:bCs/>
                <w:lang w:val="hr-HR"/>
              </w:rPr>
              <w:t xml:space="preserve">, </w:t>
            </w:r>
            <w:r w:rsidR="00CD0CEB">
              <w:rPr>
                <w:rFonts w:ascii="Trebuchet MS" w:hAnsi="Trebuchet MS" w:cs="Arial"/>
                <w:bCs/>
                <w:lang w:val="hr-HR"/>
              </w:rPr>
              <w:t>a</w:t>
            </w:r>
            <w:r w:rsidR="00F032EC">
              <w:rPr>
                <w:rFonts w:ascii="Trebuchet MS" w:hAnsi="Trebuchet MS" w:cs="Arial"/>
                <w:bCs/>
                <w:lang w:val="hr-HR"/>
              </w:rPr>
              <w:t xml:space="preserve"> vlastite rezultate mogu </w:t>
            </w:r>
            <w:r w:rsidRPr="00A82DD4">
              <w:rPr>
                <w:rFonts w:ascii="Trebuchet MS" w:hAnsi="Trebuchet MS" w:cs="Arial"/>
                <w:bCs/>
                <w:lang w:val="hr-HR"/>
              </w:rPr>
              <w:t>sazna</w:t>
            </w:r>
            <w:r w:rsidR="00E2224C" w:rsidRPr="00A82DD4">
              <w:rPr>
                <w:rFonts w:ascii="Trebuchet MS" w:hAnsi="Trebuchet MS" w:cs="Arial"/>
                <w:bCs/>
                <w:lang w:val="hr-HR"/>
              </w:rPr>
              <w:t xml:space="preserve">ti </w:t>
            </w:r>
            <w:r w:rsidR="00CD0CEB">
              <w:rPr>
                <w:rFonts w:ascii="Trebuchet MS" w:hAnsi="Trebuchet MS" w:cs="Arial"/>
                <w:bCs/>
                <w:lang w:val="hr-HR"/>
              </w:rPr>
              <w:t xml:space="preserve">ovdje: </w:t>
            </w:r>
          </w:p>
          <w:p w14:paraId="4BFDE914" w14:textId="1D3989BC" w:rsidR="00CD0CEB" w:rsidRDefault="00F032EC" w:rsidP="00CD0CEB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hyperlink r:id="rId14" w:history="1">
              <w:r w:rsidR="00CD0CEB" w:rsidRPr="00F032EC">
                <w:rPr>
                  <w:rStyle w:val="Hyperlink"/>
                  <w:rFonts w:ascii="Trebuchet MS" w:hAnsi="Trebuchet MS" w:cs="Arial"/>
                  <w:bCs/>
                  <w:lang w:val="hr-HR"/>
                </w:rPr>
                <w:t>https://bit.ly/kviz-financijsko-blagostanje</w:t>
              </w:r>
            </w:hyperlink>
          </w:p>
          <w:p w14:paraId="50006718" w14:textId="77777777" w:rsidR="00CD0CEB" w:rsidRDefault="00CD0CEB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79C76A49" w14:textId="4202F8C4" w:rsidR="0044592F" w:rsidRPr="004C468F" w:rsidRDefault="004C468F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A82DD4">
              <w:rPr>
                <w:rFonts w:ascii="Trebuchet MS" w:hAnsi="Trebuchet MS" w:cs="Arial"/>
                <w:bCs/>
                <w:lang w:val="hr-HR"/>
              </w:rPr>
              <w:t xml:space="preserve">Više informacija o natjecanju </w:t>
            </w:r>
            <w:r w:rsidR="00A82DD4" w:rsidRPr="00A82DD4">
              <w:rPr>
                <w:rFonts w:ascii="Trebuchet MS" w:hAnsi="Trebuchet MS" w:cs="Arial"/>
                <w:bCs/>
                <w:lang w:val="hr-HR"/>
              </w:rPr>
              <w:t>za osnovnoškolce i</w:t>
            </w:r>
            <w:r w:rsidRPr="00A82DD4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="00A82DD4">
              <w:rPr>
                <w:rFonts w:ascii="Trebuchet MS" w:hAnsi="Trebuchet MS" w:cs="Arial"/>
                <w:bCs/>
                <w:lang w:val="hr-HR"/>
              </w:rPr>
              <w:t xml:space="preserve">uvjetima </w:t>
            </w:r>
            <w:r w:rsidRPr="00A82DD4">
              <w:rPr>
                <w:rFonts w:ascii="Trebuchet MS" w:hAnsi="Trebuchet MS" w:cs="Arial"/>
                <w:bCs/>
                <w:lang w:val="hr-HR"/>
              </w:rPr>
              <w:t>prijav</w:t>
            </w:r>
            <w:r w:rsidR="00A82DD4">
              <w:rPr>
                <w:rFonts w:ascii="Trebuchet MS" w:hAnsi="Trebuchet MS" w:cs="Arial"/>
                <w:bCs/>
                <w:lang w:val="hr-HR"/>
              </w:rPr>
              <w:t>e</w:t>
            </w:r>
            <w:r w:rsidRPr="00A82DD4">
              <w:rPr>
                <w:rFonts w:ascii="Trebuchet MS" w:hAnsi="Trebuchet MS" w:cs="Arial"/>
                <w:bCs/>
                <w:lang w:val="hr-HR"/>
              </w:rPr>
              <w:t xml:space="preserve"> dostupno je na poveznici: </w:t>
            </w:r>
            <w:hyperlink r:id="rId15" w:history="1">
              <w:proofErr w:type="spellStart"/>
              <w:r w:rsidR="00A82DD4" w:rsidRPr="00A82DD4">
                <w:rPr>
                  <w:rStyle w:val="Hyperlink"/>
                  <w:rFonts w:ascii="Trebuchet MS" w:hAnsi="Trebuchet MS"/>
                </w:rPr>
                <w:t>Natjecanje</w:t>
              </w:r>
              <w:proofErr w:type="spellEnd"/>
              <w:r w:rsidR="00A82DD4" w:rsidRPr="00A82DD4">
                <w:rPr>
                  <w:rStyle w:val="Hyperlink"/>
                  <w:rFonts w:ascii="Trebuchet MS" w:hAnsi="Trebuchet MS"/>
                </w:rPr>
                <w:t xml:space="preserve"> u </w:t>
              </w:r>
              <w:proofErr w:type="spellStart"/>
              <w:r w:rsidR="00A82DD4" w:rsidRPr="00A82DD4">
                <w:rPr>
                  <w:rStyle w:val="Hyperlink"/>
                  <w:rFonts w:ascii="Trebuchet MS" w:hAnsi="Trebuchet MS"/>
                </w:rPr>
                <w:t>financijskoj</w:t>
              </w:r>
              <w:proofErr w:type="spellEnd"/>
              <w:r w:rsidR="00A82DD4" w:rsidRPr="00A82DD4">
                <w:rPr>
                  <w:rStyle w:val="Hyperlink"/>
                  <w:rFonts w:ascii="Trebuchet MS" w:hAnsi="Trebuchet MS"/>
                </w:rPr>
                <w:t xml:space="preserve"> </w:t>
              </w:r>
              <w:proofErr w:type="spellStart"/>
              <w:r w:rsidR="00A82DD4" w:rsidRPr="00A82DD4">
                <w:rPr>
                  <w:rStyle w:val="Hyperlink"/>
                  <w:rFonts w:ascii="Trebuchet MS" w:hAnsi="Trebuchet MS"/>
                </w:rPr>
                <w:t>pismenosti</w:t>
              </w:r>
              <w:proofErr w:type="spellEnd"/>
              <w:r w:rsidR="00A82DD4" w:rsidRPr="00A82DD4">
                <w:rPr>
                  <w:rStyle w:val="Hyperlink"/>
                  <w:rFonts w:ascii="Trebuchet MS" w:hAnsi="Trebuchet MS"/>
                </w:rPr>
                <w:t xml:space="preserve"> | (stedopis.hr)</w:t>
              </w:r>
            </w:hyperlink>
            <w:r w:rsidRPr="004C468F">
              <w:rPr>
                <w:rFonts w:ascii="Trebuchet MS" w:hAnsi="Trebuchet MS" w:cs="Arial"/>
                <w:bCs/>
                <w:lang w:val="hr-HR"/>
              </w:rPr>
              <w:t xml:space="preserve"> </w:t>
            </w:r>
          </w:p>
        </w:tc>
      </w:tr>
    </w:tbl>
    <w:p w14:paraId="1EB7960F" w14:textId="77777777" w:rsidR="0035248D" w:rsidRPr="004C468F" w:rsidRDefault="0035248D">
      <w:pPr>
        <w:rPr>
          <w:rFonts w:ascii="Trebuchet MS" w:hAnsi="Trebuchet MS" w:cstheme="minorHAnsi"/>
          <w:lang w:val="hr-HR"/>
        </w:rPr>
      </w:pPr>
    </w:p>
    <w:sectPr w:rsidR="0035248D" w:rsidRPr="004C468F" w:rsidSect="00AF61BC">
      <w:headerReference w:type="default" r:id="rId16"/>
      <w:footerReference w:type="even" r:id="rId17"/>
      <w:footerReference w:type="first" r:id="rId18"/>
      <w:pgSz w:w="11906" w:h="16838"/>
      <w:pgMar w:top="3629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6C22" w14:textId="77777777" w:rsidR="00DA53A4" w:rsidRDefault="00DA53A4" w:rsidP="0044592F">
      <w:pPr>
        <w:spacing w:after="0" w:line="240" w:lineRule="auto"/>
      </w:pPr>
      <w:r>
        <w:separator/>
      </w:r>
    </w:p>
  </w:endnote>
  <w:endnote w:type="continuationSeparator" w:id="0">
    <w:p w14:paraId="59E88A94" w14:textId="77777777" w:rsidR="00DA53A4" w:rsidRDefault="00DA53A4" w:rsidP="0044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lie Pro Me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harlie Pro Bl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9E44" w14:textId="50D8E948" w:rsidR="00A110D9" w:rsidRDefault="00F032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7A4C72" wp14:editId="359379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538027071" name="Text Box 2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B49FB" w14:textId="5BD212B9" w:rsidR="00F032EC" w:rsidRPr="00F032EC" w:rsidRDefault="00F032EC" w:rsidP="00F032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032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A4C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a povjerljivosti / Confidentiality class: INTERNO /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37B49FB" w14:textId="5BD212B9" w:rsidR="00F032EC" w:rsidRPr="00F032EC" w:rsidRDefault="00F032EC" w:rsidP="00F032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032EC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35C0" w14:textId="1B082701" w:rsidR="00A110D9" w:rsidRDefault="00F032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CD0477" wp14:editId="0AF99E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781592984" name="Text Box 1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DBAC9" w14:textId="13E38E62" w:rsidR="00F032EC" w:rsidRPr="00F032EC" w:rsidRDefault="00F032EC" w:rsidP="00F032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F032E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D04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Klasa povjerljivosti / Confidentiality class: INTERNO /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0ADBAC9" w14:textId="13E38E62" w:rsidR="00F032EC" w:rsidRPr="00F032EC" w:rsidRDefault="00F032EC" w:rsidP="00F032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F032EC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9A70" w14:textId="77777777" w:rsidR="00DA53A4" w:rsidRDefault="00DA53A4" w:rsidP="0044592F">
      <w:pPr>
        <w:spacing w:after="0" w:line="240" w:lineRule="auto"/>
      </w:pPr>
      <w:r>
        <w:separator/>
      </w:r>
    </w:p>
  </w:footnote>
  <w:footnote w:type="continuationSeparator" w:id="0">
    <w:p w14:paraId="5B6006AF" w14:textId="77777777" w:rsidR="00DA53A4" w:rsidRDefault="00DA53A4" w:rsidP="0044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3936" w14:textId="7B32E68C" w:rsidR="0044592F" w:rsidRDefault="0044592F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7F96352B" wp14:editId="307C8F20">
          <wp:simplePos x="0" y="0"/>
          <wp:positionH relativeFrom="page">
            <wp:posOffset>1204</wp:posOffset>
          </wp:positionH>
          <wp:positionV relativeFrom="page">
            <wp:posOffset>0</wp:posOffset>
          </wp:positionV>
          <wp:extent cx="7557592" cy="200520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592" cy="2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5A31"/>
    <w:multiLevelType w:val="hybridMultilevel"/>
    <w:tmpl w:val="D53AA132"/>
    <w:lvl w:ilvl="0" w:tplc="7922AF3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51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2F"/>
    <w:rsid w:val="00007709"/>
    <w:rsid w:val="00055696"/>
    <w:rsid w:val="00091395"/>
    <w:rsid w:val="00132BB8"/>
    <w:rsid w:val="00162709"/>
    <w:rsid w:val="001708D2"/>
    <w:rsid w:val="001939C3"/>
    <w:rsid w:val="001F38C7"/>
    <w:rsid w:val="0023193B"/>
    <w:rsid w:val="00292012"/>
    <w:rsid w:val="00334F1E"/>
    <w:rsid w:val="0035248D"/>
    <w:rsid w:val="003D2F9A"/>
    <w:rsid w:val="00400139"/>
    <w:rsid w:val="0044592F"/>
    <w:rsid w:val="0045043A"/>
    <w:rsid w:val="004535A4"/>
    <w:rsid w:val="00486FAB"/>
    <w:rsid w:val="0049560E"/>
    <w:rsid w:val="004C468F"/>
    <w:rsid w:val="00547831"/>
    <w:rsid w:val="005826C0"/>
    <w:rsid w:val="00594B50"/>
    <w:rsid w:val="005B000F"/>
    <w:rsid w:val="00665748"/>
    <w:rsid w:val="00696E7F"/>
    <w:rsid w:val="00726AB1"/>
    <w:rsid w:val="007A7AA2"/>
    <w:rsid w:val="008618AF"/>
    <w:rsid w:val="008D2C7E"/>
    <w:rsid w:val="00930E66"/>
    <w:rsid w:val="009355F6"/>
    <w:rsid w:val="009779DE"/>
    <w:rsid w:val="009A0003"/>
    <w:rsid w:val="009C1E4E"/>
    <w:rsid w:val="00A110D9"/>
    <w:rsid w:val="00A140C6"/>
    <w:rsid w:val="00A82DD4"/>
    <w:rsid w:val="00AF61BC"/>
    <w:rsid w:val="00B2085E"/>
    <w:rsid w:val="00B25E66"/>
    <w:rsid w:val="00B80D14"/>
    <w:rsid w:val="00BA35F5"/>
    <w:rsid w:val="00BC2546"/>
    <w:rsid w:val="00BC285F"/>
    <w:rsid w:val="00BD437A"/>
    <w:rsid w:val="00C63043"/>
    <w:rsid w:val="00C863CB"/>
    <w:rsid w:val="00CD0CEB"/>
    <w:rsid w:val="00D92381"/>
    <w:rsid w:val="00DA53A4"/>
    <w:rsid w:val="00E00841"/>
    <w:rsid w:val="00E2224C"/>
    <w:rsid w:val="00E23628"/>
    <w:rsid w:val="00E33131"/>
    <w:rsid w:val="00E46CDA"/>
    <w:rsid w:val="00ED61A6"/>
    <w:rsid w:val="00F0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91B60C"/>
  <w15:chartTrackingRefBased/>
  <w15:docId w15:val="{A1D29E8F-FB15-4EA7-B119-C41316F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C3"/>
    <w:rPr>
      <w:rFonts w:ascii="Charlie Pro Med" w:hAnsi="Charlie Pro Med"/>
      <w:color w:val="00233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F"/>
  </w:style>
  <w:style w:type="paragraph" w:styleId="Footer">
    <w:name w:val="footer"/>
    <w:basedOn w:val="Normal"/>
    <w:link w:val="Foot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F"/>
  </w:style>
  <w:style w:type="table" w:styleId="TableGrid">
    <w:name w:val="Table Grid"/>
    <w:basedOn w:val="TableNormal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40C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939C3"/>
    <w:pPr>
      <w:spacing w:after="0" w:line="240" w:lineRule="auto"/>
      <w:contextualSpacing/>
    </w:pPr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9C3"/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customStyle="1" w:styleId="Bullet">
    <w:name w:val="Bullet"/>
    <w:basedOn w:val="ListParagraph"/>
    <w:link w:val="BulletChar"/>
    <w:qFormat/>
    <w:rsid w:val="008D2C7E"/>
    <w:pPr>
      <w:numPr>
        <w:numId w:val="1"/>
      </w:numPr>
      <w:spacing w:after="0" w:line="260" w:lineRule="exact"/>
      <w:ind w:left="227" w:hanging="227"/>
    </w:pPr>
    <w:rPr>
      <w:rFonts w:ascii="Charlie Pro Bld" w:hAnsi="Charlie Pro Bld" w:cstheme="minorHAnsi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2C7E"/>
    <w:rPr>
      <w:rFonts w:ascii="Charlie Pro Med" w:hAnsi="Charlie Pro Med"/>
      <w:color w:val="002339"/>
      <w:sz w:val="20"/>
    </w:rPr>
  </w:style>
  <w:style w:type="character" w:customStyle="1" w:styleId="BulletChar">
    <w:name w:val="Bullet Char"/>
    <w:basedOn w:val="ListParagraphChar"/>
    <w:link w:val="Bullet"/>
    <w:rsid w:val="008D2C7E"/>
    <w:rPr>
      <w:rFonts w:ascii="Charlie Pro Bld" w:hAnsi="Charlie Pro Bld" w:cstheme="minorHAnsi"/>
      <w:color w:val="00233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6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8F"/>
    <w:pPr>
      <w:spacing w:line="240" w:lineRule="auto"/>
    </w:pPr>
    <w:rPr>
      <w:rFonts w:ascii="Calibri" w:eastAsia="Calibri" w:hAnsi="Calibri" w:cs="Times New Roman"/>
      <w:color w:val="auto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8F"/>
    <w:rPr>
      <w:rFonts w:ascii="Calibri" w:eastAsia="Calibri" w:hAnsi="Calibri" w:cs="Times New Roman"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535A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2DD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B"/>
    <w:rPr>
      <w:rFonts w:ascii="Charlie Pro Med" w:eastAsiaTheme="minorHAnsi" w:hAnsi="Charlie Pro Med" w:cstheme="minorBidi"/>
      <w:b/>
      <w:bCs/>
      <w:color w:val="002339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B"/>
    <w:rPr>
      <w:rFonts w:ascii="Charlie Pro Med" w:eastAsia="Calibri" w:hAnsi="Charlie Pro Med" w:cs="Times New Roman"/>
      <w:b/>
      <w:bCs/>
      <w:color w:val="002339"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CD0CEB"/>
    <w:pPr>
      <w:spacing w:after="0" w:line="240" w:lineRule="auto"/>
    </w:pPr>
    <w:rPr>
      <w:rFonts w:ascii="Charlie Pro Med" w:hAnsi="Charlie Pro Med"/>
      <w:color w:val="00233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CEB"/>
    <w:rPr>
      <w:rFonts w:ascii="Segoe UI" w:hAnsi="Segoe UI" w:cs="Segoe UI"/>
      <w:color w:val="002339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3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tedopis.hr/natjecanje-u-financijskoj-pismenosti-2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ddiko.hr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addikobank_hrvatsk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edopis.hr/natjecanje-u-financijskoj-pismenosti-2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addiko-bank-hrvatska/" TargetMode="External"/><Relationship Id="rId14" Type="http://schemas.openxmlformats.org/officeDocument/2006/relationships/hyperlink" Target="https://bit.ly/kviz-financijsko-blagostan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katarik3</Manager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Gračan</dc:creator>
  <cp:keywords/>
  <dc:description>Classification blank by: katarik3</dc:description>
  <cp:lastModifiedBy>Katarina Kantolić (Addiko Croatia)</cp:lastModifiedBy>
  <cp:revision>3</cp:revision>
  <cp:lastPrinted>2022-11-15T19:16:00Z</cp:lastPrinted>
  <dcterms:created xsi:type="dcterms:W3CDTF">2024-01-29T08:14:00Z</dcterms:created>
  <dcterms:modified xsi:type="dcterms:W3CDTF">2024-01-29T08:16:00Z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6a30f398,5bac6e3f,64195695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Klasa povjerljivosti / Confidentiality class: INTERNO / INTERNAL</vt:lpwstr>
  </property>
  <property fmtid="{D5CDD505-2E9C-101B-9397-08002B2CF9AE}" pid="5" name="MSIP_Label_68bb13b3-d2c1-4719-a5eb-d2f829e5e9fa_Enabled">
    <vt:lpwstr>true</vt:lpwstr>
  </property>
  <property fmtid="{D5CDD505-2E9C-101B-9397-08002B2CF9AE}" pid="6" name="MSIP_Label_68bb13b3-d2c1-4719-a5eb-d2f829e5e9fa_SetDate">
    <vt:lpwstr>2024-01-29T08:14:46Z</vt:lpwstr>
  </property>
  <property fmtid="{D5CDD505-2E9C-101B-9397-08002B2CF9AE}" pid="7" name="MSIP_Label_68bb13b3-d2c1-4719-a5eb-d2f829e5e9fa_Method">
    <vt:lpwstr>Standard</vt:lpwstr>
  </property>
  <property fmtid="{D5CDD505-2E9C-101B-9397-08002B2CF9AE}" pid="8" name="MSIP_Label_68bb13b3-d2c1-4719-a5eb-d2f829e5e9fa_Name">
    <vt:lpwstr>Interno - Internal (ABC)</vt:lpwstr>
  </property>
  <property fmtid="{D5CDD505-2E9C-101B-9397-08002B2CF9AE}" pid="9" name="MSIP_Label_68bb13b3-d2c1-4719-a5eb-d2f829e5e9fa_SiteId">
    <vt:lpwstr>ea54e955-ce3f-4547-9304-1cd2b88557ab</vt:lpwstr>
  </property>
  <property fmtid="{D5CDD505-2E9C-101B-9397-08002B2CF9AE}" pid="10" name="MSIP_Label_68bb13b3-d2c1-4719-a5eb-d2f829e5e9fa_ActionId">
    <vt:lpwstr>136acc72-6657-411c-b66d-1c63ad9c657e</vt:lpwstr>
  </property>
  <property fmtid="{D5CDD505-2E9C-101B-9397-08002B2CF9AE}" pid="11" name="MSIP_Label_68bb13b3-d2c1-4719-a5eb-d2f829e5e9fa_ContentBits">
    <vt:lpwstr>2</vt:lpwstr>
  </property>
</Properties>
</file>