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E96EB" w14:textId="77777777" w:rsidR="004479D3" w:rsidRDefault="004479D3" w:rsidP="004479D3">
      <w:pPr>
        <w:spacing w:after="0" w:line="288" w:lineRule="auto"/>
        <w:rPr>
          <w:rFonts w:ascii="Trebuchet MS" w:hAnsi="Trebuchet MS"/>
          <w:b/>
          <w:bCs/>
          <w:color w:val="002D4B"/>
        </w:rPr>
      </w:pPr>
    </w:p>
    <w:p w14:paraId="35FBE7B0" w14:textId="6C6D1AEB" w:rsidR="004479D3" w:rsidRPr="004479D3" w:rsidRDefault="004479D3" w:rsidP="004479D3">
      <w:pPr>
        <w:spacing w:after="0" w:line="288" w:lineRule="auto"/>
        <w:rPr>
          <w:rFonts w:ascii="Trebuchet MS" w:hAnsi="Trebuchet MS"/>
          <w:b/>
          <w:bCs/>
          <w:color w:val="002D4B"/>
        </w:rPr>
      </w:pPr>
      <w:r w:rsidRPr="004479D3">
        <w:rPr>
          <w:rFonts w:ascii="Trebuchet MS" w:hAnsi="Trebuchet MS"/>
          <w:b/>
          <w:bCs/>
          <w:color w:val="002D4B"/>
        </w:rPr>
        <w:t>PRIOPĆENJE ZA MEDIJE</w:t>
      </w:r>
    </w:p>
    <w:p w14:paraId="00B37F5F" w14:textId="77777777" w:rsidR="004479D3" w:rsidRDefault="004479D3" w:rsidP="00534D64">
      <w:pPr>
        <w:spacing w:after="0" w:line="288" w:lineRule="auto"/>
        <w:jc w:val="center"/>
        <w:rPr>
          <w:rFonts w:ascii="Trebuchet MS" w:hAnsi="Trebuchet MS"/>
          <w:b/>
          <w:bCs/>
          <w:color w:val="FF4D5A"/>
          <w:sz w:val="24"/>
          <w:szCs w:val="24"/>
        </w:rPr>
      </w:pPr>
    </w:p>
    <w:p w14:paraId="2633B1BA" w14:textId="77777777" w:rsidR="00E04639" w:rsidRDefault="00E04639" w:rsidP="00534D64">
      <w:pPr>
        <w:spacing w:after="0" w:line="288" w:lineRule="auto"/>
        <w:jc w:val="center"/>
        <w:rPr>
          <w:rFonts w:ascii="Trebuchet MS" w:hAnsi="Trebuchet MS"/>
          <w:b/>
          <w:bCs/>
          <w:color w:val="FF4D5A"/>
          <w:sz w:val="24"/>
          <w:szCs w:val="24"/>
        </w:rPr>
      </w:pPr>
    </w:p>
    <w:p w14:paraId="411C949A" w14:textId="2E2DE91A" w:rsidR="00E04639" w:rsidRDefault="00E04639" w:rsidP="00534D64">
      <w:pPr>
        <w:spacing w:after="0" w:line="288" w:lineRule="auto"/>
        <w:jc w:val="center"/>
        <w:rPr>
          <w:rFonts w:ascii="Trebuchet MS" w:hAnsi="Trebuchet MS"/>
          <w:b/>
          <w:bCs/>
          <w:noProof/>
          <w:color w:val="FF4D5A"/>
          <w:sz w:val="24"/>
          <w:szCs w:val="24"/>
        </w:rPr>
      </w:pPr>
      <w:r>
        <w:rPr>
          <w:rFonts w:ascii="Trebuchet MS" w:hAnsi="Trebuchet MS"/>
          <w:b/>
          <w:bCs/>
          <w:noProof/>
          <w:color w:val="FF4D5A"/>
          <w:sz w:val="24"/>
          <w:szCs w:val="24"/>
        </w:rPr>
        <w:t>Godina dana bezbrižnog digitalnog bankarenja uz Addiko bank</w:t>
      </w:r>
      <w:r w:rsidR="008519EC">
        <w:rPr>
          <w:rFonts w:ascii="Trebuchet MS" w:hAnsi="Trebuchet MS"/>
          <w:b/>
          <w:bCs/>
          <w:noProof/>
          <w:color w:val="FF4D5A"/>
          <w:sz w:val="24"/>
          <w:szCs w:val="24"/>
        </w:rPr>
        <w:t>u</w:t>
      </w:r>
    </w:p>
    <w:p w14:paraId="5BCE323D" w14:textId="31458DBB" w:rsidR="00534D64" w:rsidRDefault="00534D64" w:rsidP="00343A01">
      <w:pPr>
        <w:spacing w:after="0" w:line="288" w:lineRule="auto"/>
        <w:jc w:val="both"/>
        <w:rPr>
          <w:rFonts w:ascii="Trebuchet MS" w:hAnsi="Trebuchet MS"/>
          <w:b/>
          <w:bCs/>
          <w:noProof/>
          <w:color w:val="002D4B"/>
        </w:rPr>
      </w:pPr>
    </w:p>
    <w:p w14:paraId="545B0537" w14:textId="77777777" w:rsidR="00343A01" w:rsidRPr="00343A01" w:rsidRDefault="00343A01" w:rsidP="00343A01">
      <w:pPr>
        <w:spacing w:after="0" w:line="288" w:lineRule="auto"/>
        <w:jc w:val="both"/>
        <w:rPr>
          <w:rFonts w:ascii="Trebuchet MS" w:hAnsi="Trebuchet MS"/>
          <w:b/>
          <w:bCs/>
          <w:noProof/>
          <w:color w:val="002D4B"/>
        </w:rPr>
      </w:pPr>
    </w:p>
    <w:p w14:paraId="23423E1F" w14:textId="19E188C2" w:rsidR="001D3EB0" w:rsidRPr="001D3EB0" w:rsidRDefault="006D5863" w:rsidP="001D3EB0">
      <w:pPr>
        <w:spacing w:after="0" w:line="288" w:lineRule="auto"/>
        <w:jc w:val="both"/>
        <w:rPr>
          <w:rFonts w:ascii="Trebuchet MS" w:hAnsi="Trebuchet MS"/>
          <w:b/>
          <w:bCs/>
          <w:noProof/>
        </w:rPr>
      </w:pPr>
      <w:r w:rsidRPr="00971920">
        <w:rPr>
          <w:rFonts w:ascii="Trebuchet MS" w:hAnsi="Trebuchet MS"/>
          <w:b/>
          <w:bCs/>
          <w:noProof/>
        </w:rPr>
        <w:t xml:space="preserve">Zagreb, </w:t>
      </w:r>
      <w:r w:rsidR="00AE3D31">
        <w:rPr>
          <w:rFonts w:ascii="Trebuchet MS" w:hAnsi="Trebuchet MS"/>
          <w:b/>
          <w:bCs/>
          <w:noProof/>
        </w:rPr>
        <w:t>24</w:t>
      </w:r>
      <w:r w:rsidR="00F57C2D" w:rsidRPr="00971920">
        <w:rPr>
          <w:rFonts w:ascii="Trebuchet MS" w:hAnsi="Trebuchet MS"/>
          <w:b/>
          <w:bCs/>
          <w:noProof/>
        </w:rPr>
        <w:t xml:space="preserve">. </w:t>
      </w:r>
      <w:r w:rsidR="00AE3D31">
        <w:rPr>
          <w:rFonts w:ascii="Trebuchet MS" w:hAnsi="Trebuchet MS"/>
          <w:b/>
          <w:bCs/>
          <w:noProof/>
        </w:rPr>
        <w:t>kolovoz</w:t>
      </w:r>
      <w:r w:rsidR="00E75EE1">
        <w:rPr>
          <w:rFonts w:ascii="Trebuchet MS" w:hAnsi="Trebuchet MS"/>
          <w:b/>
          <w:bCs/>
          <w:noProof/>
        </w:rPr>
        <w:t>a</w:t>
      </w:r>
      <w:r w:rsidR="00505A2F" w:rsidRPr="00971920">
        <w:rPr>
          <w:rFonts w:ascii="Trebuchet MS" w:hAnsi="Trebuchet MS"/>
          <w:b/>
          <w:bCs/>
          <w:noProof/>
        </w:rPr>
        <w:t xml:space="preserve"> </w:t>
      </w:r>
      <w:r w:rsidRPr="00971920">
        <w:rPr>
          <w:rFonts w:ascii="Trebuchet MS" w:hAnsi="Trebuchet MS"/>
          <w:b/>
          <w:bCs/>
          <w:noProof/>
        </w:rPr>
        <w:t>2020</w:t>
      </w:r>
      <w:r w:rsidR="00505A2F" w:rsidRPr="00971920">
        <w:rPr>
          <w:rFonts w:ascii="Trebuchet MS" w:hAnsi="Trebuchet MS"/>
          <w:b/>
          <w:bCs/>
          <w:noProof/>
        </w:rPr>
        <w:t>. godine</w:t>
      </w:r>
      <w:r w:rsidRPr="00971920">
        <w:rPr>
          <w:rFonts w:ascii="Trebuchet MS" w:hAnsi="Trebuchet MS"/>
          <w:b/>
          <w:bCs/>
          <w:noProof/>
        </w:rPr>
        <w:t xml:space="preserve"> –</w:t>
      </w:r>
      <w:r w:rsidR="00F57C2D" w:rsidRPr="00971920">
        <w:rPr>
          <w:rFonts w:ascii="Trebuchet MS" w:hAnsi="Trebuchet MS"/>
          <w:b/>
          <w:bCs/>
          <w:noProof/>
        </w:rPr>
        <w:t xml:space="preserve"> </w:t>
      </w:r>
      <w:r w:rsidR="00971920" w:rsidRPr="00971920">
        <w:rPr>
          <w:rFonts w:ascii="Trebuchet MS" w:hAnsi="Trebuchet MS"/>
          <w:b/>
          <w:bCs/>
          <w:noProof/>
        </w:rPr>
        <w:t xml:space="preserve">Addiko banka kontinuirano ulaže u poboljšanje kvalitete života </w:t>
      </w:r>
      <w:r w:rsidR="00971920">
        <w:rPr>
          <w:rFonts w:ascii="Trebuchet MS" w:hAnsi="Trebuchet MS"/>
          <w:b/>
          <w:bCs/>
          <w:noProof/>
        </w:rPr>
        <w:t>te</w:t>
      </w:r>
      <w:r w:rsidR="00AE3D31">
        <w:rPr>
          <w:rFonts w:ascii="Trebuchet MS" w:hAnsi="Trebuchet MS"/>
          <w:b/>
          <w:bCs/>
          <w:noProof/>
        </w:rPr>
        <w:t xml:space="preserve"> svojim korisnicima</w:t>
      </w:r>
      <w:r w:rsidR="00AF0310">
        <w:rPr>
          <w:rFonts w:ascii="Trebuchet MS" w:hAnsi="Trebuchet MS"/>
          <w:b/>
          <w:bCs/>
          <w:noProof/>
        </w:rPr>
        <w:t xml:space="preserve"> </w:t>
      </w:r>
      <w:r w:rsidR="00AE3D31">
        <w:rPr>
          <w:rFonts w:ascii="Trebuchet MS" w:hAnsi="Trebuchet MS"/>
          <w:b/>
          <w:bCs/>
          <w:noProof/>
        </w:rPr>
        <w:t xml:space="preserve">osigurava </w:t>
      </w:r>
      <w:r w:rsidR="000B669B">
        <w:rPr>
          <w:rFonts w:ascii="Trebuchet MS" w:hAnsi="Trebuchet MS"/>
          <w:b/>
          <w:bCs/>
          <w:noProof/>
        </w:rPr>
        <w:t xml:space="preserve">jednostavne, brze i praktične bankarske usluge. </w:t>
      </w:r>
      <w:r w:rsidR="003E6800">
        <w:rPr>
          <w:rFonts w:ascii="Trebuchet MS" w:hAnsi="Trebuchet MS"/>
          <w:b/>
          <w:bCs/>
          <w:noProof/>
        </w:rPr>
        <w:t>Predvodnici trendova u digitalnom bankarstvu u Hrvatskoj donose inovativna rješenja kojima se izdvajaju od konkurencije</w:t>
      </w:r>
      <w:r w:rsidR="0013790E">
        <w:rPr>
          <w:rFonts w:ascii="Trebuchet MS" w:hAnsi="Trebuchet MS"/>
          <w:b/>
          <w:bCs/>
          <w:noProof/>
        </w:rPr>
        <w:t>,</w:t>
      </w:r>
      <w:r w:rsidR="000B669B">
        <w:rPr>
          <w:rFonts w:ascii="Trebuchet MS" w:hAnsi="Trebuchet MS"/>
          <w:b/>
          <w:bCs/>
          <w:noProof/>
        </w:rPr>
        <w:t xml:space="preserve"> </w:t>
      </w:r>
      <w:r w:rsidR="003E6800">
        <w:rPr>
          <w:rFonts w:ascii="Trebuchet MS" w:hAnsi="Trebuchet MS"/>
          <w:b/>
          <w:bCs/>
          <w:noProof/>
        </w:rPr>
        <w:t>kao i usluge</w:t>
      </w:r>
      <w:r w:rsidR="000B669B">
        <w:rPr>
          <w:rFonts w:ascii="Trebuchet MS" w:hAnsi="Trebuchet MS"/>
          <w:b/>
          <w:bCs/>
          <w:noProof/>
        </w:rPr>
        <w:t xml:space="preserve"> </w:t>
      </w:r>
      <w:r w:rsidR="00AF0310">
        <w:rPr>
          <w:rFonts w:ascii="Trebuchet MS" w:hAnsi="Trebuchet MS"/>
          <w:b/>
          <w:bCs/>
          <w:noProof/>
        </w:rPr>
        <w:t>te</w:t>
      </w:r>
      <w:r w:rsidR="000B669B">
        <w:rPr>
          <w:rFonts w:ascii="Trebuchet MS" w:hAnsi="Trebuchet MS"/>
          <w:b/>
          <w:bCs/>
          <w:noProof/>
        </w:rPr>
        <w:t xml:space="preserve"> proizvo</w:t>
      </w:r>
      <w:r w:rsidR="003E6800">
        <w:rPr>
          <w:rFonts w:ascii="Trebuchet MS" w:hAnsi="Trebuchet MS"/>
          <w:b/>
          <w:bCs/>
          <w:noProof/>
        </w:rPr>
        <w:t>de</w:t>
      </w:r>
      <w:r w:rsidR="000B669B">
        <w:rPr>
          <w:rFonts w:ascii="Trebuchet MS" w:hAnsi="Trebuchet MS"/>
          <w:b/>
          <w:bCs/>
          <w:noProof/>
        </w:rPr>
        <w:t xml:space="preserve"> koji se fokusiraju na</w:t>
      </w:r>
      <w:r w:rsidR="0013790E">
        <w:rPr>
          <w:rFonts w:ascii="Trebuchet MS" w:hAnsi="Trebuchet MS"/>
          <w:b/>
          <w:bCs/>
          <w:noProof/>
        </w:rPr>
        <w:t xml:space="preserve"> ono što je korisnicima</w:t>
      </w:r>
      <w:r w:rsidR="000B669B">
        <w:rPr>
          <w:rFonts w:ascii="Trebuchet MS" w:hAnsi="Trebuchet MS"/>
          <w:b/>
          <w:bCs/>
          <w:noProof/>
        </w:rPr>
        <w:t xml:space="preserve"> bitno</w:t>
      </w:r>
      <w:r w:rsidR="00AF0310">
        <w:rPr>
          <w:rFonts w:ascii="Trebuchet MS" w:hAnsi="Trebuchet MS"/>
          <w:b/>
          <w:bCs/>
          <w:noProof/>
        </w:rPr>
        <w:t xml:space="preserve">, a </w:t>
      </w:r>
      <w:r w:rsidR="000B669B">
        <w:rPr>
          <w:rFonts w:ascii="Trebuchet MS" w:hAnsi="Trebuchet MS"/>
          <w:b/>
          <w:bCs/>
          <w:noProof/>
        </w:rPr>
        <w:t xml:space="preserve">prilagođeni </w:t>
      </w:r>
      <w:r w:rsidR="00AF0310">
        <w:rPr>
          <w:rFonts w:ascii="Trebuchet MS" w:hAnsi="Trebuchet MS"/>
          <w:b/>
          <w:bCs/>
          <w:noProof/>
        </w:rPr>
        <w:t xml:space="preserve">su </w:t>
      </w:r>
      <w:r w:rsidR="000B669B">
        <w:rPr>
          <w:rFonts w:ascii="Trebuchet MS" w:hAnsi="Trebuchet MS"/>
          <w:b/>
          <w:bCs/>
          <w:noProof/>
        </w:rPr>
        <w:t>aktualnim uvjetima života</w:t>
      </w:r>
      <w:r w:rsidR="0013790E">
        <w:rPr>
          <w:rFonts w:ascii="Trebuchet MS" w:hAnsi="Trebuchet MS"/>
          <w:b/>
          <w:bCs/>
          <w:noProof/>
        </w:rPr>
        <w:t xml:space="preserve"> i rada</w:t>
      </w:r>
      <w:r w:rsidR="000B669B">
        <w:rPr>
          <w:rFonts w:ascii="Trebuchet MS" w:hAnsi="Trebuchet MS"/>
          <w:b/>
          <w:bCs/>
          <w:noProof/>
        </w:rPr>
        <w:t xml:space="preserve">. </w:t>
      </w:r>
    </w:p>
    <w:p w14:paraId="3F55DF1D" w14:textId="77777777" w:rsidR="001D3EB0" w:rsidRPr="001D3EB0" w:rsidRDefault="001D3EB0" w:rsidP="001D3EB0">
      <w:pPr>
        <w:spacing w:after="0" w:line="288" w:lineRule="auto"/>
        <w:jc w:val="both"/>
        <w:rPr>
          <w:rFonts w:ascii="Trebuchet MS" w:hAnsi="Trebuchet MS"/>
          <w:b/>
          <w:bCs/>
          <w:noProof/>
        </w:rPr>
      </w:pPr>
    </w:p>
    <w:p w14:paraId="1F7D9FE2" w14:textId="2E315153" w:rsidR="000B669B" w:rsidRDefault="005E080D" w:rsidP="001D3EB0">
      <w:pPr>
        <w:spacing w:after="0" w:line="288" w:lineRule="auto"/>
        <w:jc w:val="both"/>
        <w:rPr>
          <w:rFonts w:ascii="Trebuchet MS" w:hAnsi="Trebuchet MS"/>
          <w:noProof/>
        </w:rPr>
      </w:pPr>
      <w:r w:rsidRPr="005E080D">
        <w:rPr>
          <w:rFonts w:ascii="Trebuchet MS" w:hAnsi="Trebuchet MS"/>
          <w:noProof/>
        </w:rPr>
        <w:t>Tako će</w:t>
      </w:r>
      <w:r w:rsidR="00163542">
        <w:rPr>
          <w:rFonts w:ascii="Trebuchet MS" w:hAnsi="Trebuchet MS"/>
          <w:noProof/>
        </w:rPr>
        <w:t xml:space="preserve"> </w:t>
      </w:r>
      <w:r w:rsidR="000B669B">
        <w:rPr>
          <w:rFonts w:ascii="Trebuchet MS" w:hAnsi="Trebuchet MS"/>
          <w:noProof/>
        </w:rPr>
        <w:t xml:space="preserve">novi </w:t>
      </w:r>
      <w:r w:rsidRPr="005E080D">
        <w:rPr>
          <w:rFonts w:ascii="Trebuchet MS" w:hAnsi="Trebuchet MS"/>
          <w:noProof/>
        </w:rPr>
        <w:t xml:space="preserve">klijenti </w:t>
      </w:r>
      <w:r w:rsidR="00E14203">
        <w:rPr>
          <w:rFonts w:ascii="Trebuchet MS" w:hAnsi="Trebuchet MS"/>
          <w:noProof/>
        </w:rPr>
        <w:t>koji prenesu primanj</w:t>
      </w:r>
      <w:r w:rsidR="008C361F">
        <w:rPr>
          <w:rFonts w:ascii="Trebuchet MS" w:hAnsi="Trebuchet MS"/>
          <w:noProof/>
        </w:rPr>
        <w:t>a</w:t>
      </w:r>
      <w:r w:rsidR="00E14203">
        <w:rPr>
          <w:rFonts w:ascii="Trebuchet MS" w:hAnsi="Trebuchet MS"/>
          <w:noProof/>
        </w:rPr>
        <w:t xml:space="preserve"> u </w:t>
      </w:r>
      <w:r w:rsidRPr="005E080D">
        <w:rPr>
          <w:rFonts w:ascii="Trebuchet MS" w:hAnsi="Trebuchet MS"/>
          <w:noProof/>
        </w:rPr>
        <w:t>Addiko bank</w:t>
      </w:r>
      <w:r w:rsidR="00E14203">
        <w:rPr>
          <w:rFonts w:ascii="Trebuchet MS" w:hAnsi="Trebuchet MS"/>
          <w:noProof/>
        </w:rPr>
        <w:t>u</w:t>
      </w:r>
      <w:r w:rsidRPr="005E080D">
        <w:rPr>
          <w:rFonts w:ascii="Trebuchet MS" w:hAnsi="Trebuchet MS"/>
          <w:noProof/>
        </w:rPr>
        <w:t xml:space="preserve"> </w:t>
      </w:r>
      <w:r w:rsidR="000B669B">
        <w:rPr>
          <w:rFonts w:ascii="Trebuchet MS" w:hAnsi="Trebuchet MS"/>
          <w:noProof/>
        </w:rPr>
        <w:t xml:space="preserve">biti </w:t>
      </w:r>
      <w:r w:rsidRPr="005E080D">
        <w:rPr>
          <w:rFonts w:ascii="Trebuchet MS" w:hAnsi="Trebuchet MS"/>
          <w:noProof/>
        </w:rPr>
        <w:t xml:space="preserve">oslobođeni </w:t>
      </w:r>
      <w:r w:rsidR="001D3EB0" w:rsidRPr="005E080D">
        <w:rPr>
          <w:rFonts w:ascii="Trebuchet MS" w:hAnsi="Trebuchet MS"/>
          <w:noProof/>
        </w:rPr>
        <w:t xml:space="preserve">plaćanja mjesečne naknade </w:t>
      </w:r>
      <w:r w:rsidR="00873285">
        <w:rPr>
          <w:rFonts w:ascii="Trebuchet MS" w:hAnsi="Trebuchet MS"/>
          <w:noProof/>
        </w:rPr>
        <w:t>uz Gold</w:t>
      </w:r>
      <w:r w:rsidR="001D3EB0" w:rsidRPr="005E080D">
        <w:rPr>
          <w:rFonts w:ascii="Trebuchet MS" w:hAnsi="Trebuchet MS"/>
          <w:noProof/>
        </w:rPr>
        <w:t xml:space="preserve"> paket </w:t>
      </w:r>
      <w:r w:rsidR="00AF0310">
        <w:rPr>
          <w:rFonts w:ascii="Trebuchet MS" w:hAnsi="Trebuchet MS"/>
          <w:noProof/>
        </w:rPr>
        <w:t xml:space="preserve">bankarskih usluga </w:t>
      </w:r>
      <w:r w:rsidR="000B669B">
        <w:rPr>
          <w:rFonts w:ascii="Trebuchet MS" w:hAnsi="Trebuchet MS"/>
          <w:noProof/>
        </w:rPr>
        <w:t>u trajanju od čak godine dana</w:t>
      </w:r>
      <w:r w:rsidR="001D3EB0" w:rsidRPr="005E080D">
        <w:rPr>
          <w:rFonts w:ascii="Trebuchet MS" w:hAnsi="Trebuchet MS"/>
          <w:noProof/>
        </w:rPr>
        <w:t>.</w:t>
      </w:r>
      <w:r>
        <w:rPr>
          <w:rFonts w:ascii="Trebuchet MS" w:hAnsi="Trebuchet MS"/>
          <w:noProof/>
        </w:rPr>
        <w:t xml:space="preserve"> </w:t>
      </w:r>
      <w:r w:rsidR="000B669B">
        <w:rPr>
          <w:rFonts w:ascii="Trebuchet MS" w:hAnsi="Trebuchet MS"/>
          <w:noProof/>
        </w:rPr>
        <w:t>U</w:t>
      </w:r>
      <w:r w:rsidR="00873285">
        <w:rPr>
          <w:rFonts w:ascii="Trebuchet MS" w:hAnsi="Trebuchet MS"/>
          <w:noProof/>
        </w:rPr>
        <w:t xml:space="preserve"> sklopu Gold paketa</w:t>
      </w:r>
      <w:r w:rsidR="00D51550">
        <w:rPr>
          <w:rFonts w:ascii="Trebuchet MS" w:hAnsi="Trebuchet MS"/>
          <w:noProof/>
        </w:rPr>
        <w:t xml:space="preserve"> k</w:t>
      </w:r>
      <w:r w:rsidR="00873285">
        <w:rPr>
          <w:rFonts w:ascii="Trebuchet MS" w:hAnsi="Trebuchet MS"/>
          <w:noProof/>
        </w:rPr>
        <w:t>lijenti</w:t>
      </w:r>
      <w:r w:rsidR="00D51550">
        <w:rPr>
          <w:rFonts w:ascii="Trebuchet MS" w:hAnsi="Trebuchet MS"/>
          <w:noProof/>
        </w:rPr>
        <w:t xml:space="preserve"> </w:t>
      </w:r>
      <w:r w:rsidR="0080248F">
        <w:rPr>
          <w:rFonts w:ascii="Trebuchet MS" w:hAnsi="Trebuchet MS"/>
          <w:noProof/>
        </w:rPr>
        <w:t>mogu</w:t>
      </w:r>
      <w:r w:rsidR="00D51550">
        <w:rPr>
          <w:rFonts w:ascii="Trebuchet MS" w:hAnsi="Trebuchet MS"/>
          <w:noProof/>
        </w:rPr>
        <w:t xml:space="preserve"> </w:t>
      </w:r>
      <w:r w:rsidR="0080248F">
        <w:rPr>
          <w:rFonts w:ascii="Trebuchet MS" w:hAnsi="Trebuchet MS"/>
          <w:noProof/>
        </w:rPr>
        <w:t>kori</w:t>
      </w:r>
      <w:r w:rsidR="00B93ACD">
        <w:rPr>
          <w:rFonts w:ascii="Trebuchet MS" w:hAnsi="Trebuchet MS"/>
          <w:noProof/>
        </w:rPr>
        <w:t>stiti</w:t>
      </w:r>
      <w:r w:rsidR="0080248F">
        <w:rPr>
          <w:rFonts w:ascii="Trebuchet MS" w:hAnsi="Trebuchet MS"/>
          <w:noProof/>
        </w:rPr>
        <w:t xml:space="preserve"> </w:t>
      </w:r>
      <w:r w:rsidR="00D51550" w:rsidRPr="00D51550">
        <w:rPr>
          <w:rFonts w:ascii="Trebuchet MS" w:hAnsi="Trebuchet MS"/>
          <w:noProof/>
        </w:rPr>
        <w:t xml:space="preserve">Addiko </w:t>
      </w:r>
      <w:r w:rsidR="0080248F">
        <w:rPr>
          <w:rFonts w:ascii="Trebuchet MS" w:hAnsi="Trebuchet MS"/>
          <w:noProof/>
        </w:rPr>
        <w:t>debitn</w:t>
      </w:r>
      <w:r w:rsidR="004127DC">
        <w:rPr>
          <w:rFonts w:ascii="Trebuchet MS" w:hAnsi="Trebuchet MS"/>
          <w:noProof/>
        </w:rPr>
        <w:t>u</w:t>
      </w:r>
      <w:r w:rsidR="0080248F">
        <w:rPr>
          <w:rFonts w:ascii="Trebuchet MS" w:hAnsi="Trebuchet MS"/>
          <w:noProof/>
        </w:rPr>
        <w:t xml:space="preserve"> i </w:t>
      </w:r>
      <w:r w:rsidR="00D51550" w:rsidRPr="00D51550">
        <w:rPr>
          <w:rFonts w:ascii="Trebuchet MS" w:hAnsi="Trebuchet MS"/>
          <w:noProof/>
        </w:rPr>
        <w:t>kreditn</w:t>
      </w:r>
      <w:r w:rsidR="004127DC">
        <w:rPr>
          <w:rFonts w:ascii="Trebuchet MS" w:hAnsi="Trebuchet MS"/>
          <w:noProof/>
        </w:rPr>
        <w:t>u</w:t>
      </w:r>
      <w:r w:rsidR="00D51550" w:rsidRPr="00D51550">
        <w:rPr>
          <w:rFonts w:ascii="Trebuchet MS" w:hAnsi="Trebuchet MS"/>
          <w:noProof/>
        </w:rPr>
        <w:t xml:space="preserve"> kartic</w:t>
      </w:r>
      <w:r w:rsidR="004127DC">
        <w:rPr>
          <w:rFonts w:ascii="Trebuchet MS" w:hAnsi="Trebuchet MS"/>
          <w:noProof/>
        </w:rPr>
        <w:t>u</w:t>
      </w:r>
      <w:r w:rsidR="00D51550">
        <w:rPr>
          <w:rFonts w:ascii="Trebuchet MS" w:hAnsi="Trebuchet MS"/>
          <w:noProof/>
        </w:rPr>
        <w:t>, šted</w:t>
      </w:r>
      <w:r w:rsidR="00B93ACD">
        <w:rPr>
          <w:rFonts w:ascii="Trebuchet MS" w:hAnsi="Trebuchet MS"/>
          <w:noProof/>
        </w:rPr>
        <w:t>iti</w:t>
      </w:r>
      <w:r w:rsidR="00D51550">
        <w:rPr>
          <w:rFonts w:ascii="Trebuchet MS" w:hAnsi="Trebuchet MS"/>
          <w:noProof/>
        </w:rPr>
        <w:t xml:space="preserve"> uz </w:t>
      </w:r>
      <w:r w:rsidR="00873285">
        <w:rPr>
          <w:rFonts w:ascii="Trebuchet MS" w:hAnsi="Trebuchet MS"/>
          <w:noProof/>
        </w:rPr>
        <w:t>E</w:t>
      </w:r>
      <w:r w:rsidR="00D51550">
        <w:rPr>
          <w:rFonts w:ascii="Trebuchet MS" w:hAnsi="Trebuchet MS"/>
          <w:noProof/>
        </w:rPr>
        <w:t xml:space="preserve">-knjižicu te </w:t>
      </w:r>
      <w:r w:rsidR="0080248F">
        <w:rPr>
          <w:rFonts w:ascii="Trebuchet MS" w:hAnsi="Trebuchet MS"/>
          <w:noProof/>
        </w:rPr>
        <w:t>kori</w:t>
      </w:r>
      <w:r w:rsidR="00B93ACD">
        <w:rPr>
          <w:rFonts w:ascii="Trebuchet MS" w:hAnsi="Trebuchet MS"/>
          <w:noProof/>
        </w:rPr>
        <w:t>stiti</w:t>
      </w:r>
      <w:r w:rsidR="0080248F">
        <w:rPr>
          <w:rFonts w:ascii="Trebuchet MS" w:hAnsi="Trebuchet MS"/>
          <w:noProof/>
        </w:rPr>
        <w:t xml:space="preserve"> </w:t>
      </w:r>
      <w:r w:rsidR="00873285">
        <w:rPr>
          <w:rFonts w:ascii="Trebuchet MS" w:hAnsi="Trebuchet MS"/>
          <w:noProof/>
        </w:rPr>
        <w:t>uslug</w:t>
      </w:r>
      <w:r w:rsidR="00B93ACD">
        <w:rPr>
          <w:rFonts w:ascii="Trebuchet MS" w:hAnsi="Trebuchet MS"/>
          <w:noProof/>
        </w:rPr>
        <w:t>e</w:t>
      </w:r>
      <w:r w:rsidR="00D51550">
        <w:rPr>
          <w:rFonts w:ascii="Trebuchet MS" w:hAnsi="Trebuchet MS"/>
          <w:noProof/>
        </w:rPr>
        <w:t xml:space="preserve"> Uniqa osiguranja – sve </w:t>
      </w:r>
      <w:r w:rsidR="00DA6999">
        <w:rPr>
          <w:rFonts w:ascii="Trebuchet MS" w:hAnsi="Trebuchet MS"/>
          <w:noProof/>
        </w:rPr>
        <w:t>bez naknade prvih</w:t>
      </w:r>
      <w:r w:rsidR="00D51550">
        <w:rPr>
          <w:rFonts w:ascii="Trebuchet MS" w:hAnsi="Trebuchet MS"/>
          <w:noProof/>
        </w:rPr>
        <w:t xml:space="preserve"> 12 mjeseci, </w:t>
      </w:r>
      <w:r w:rsidR="0013790E">
        <w:rPr>
          <w:rFonts w:ascii="Trebuchet MS" w:hAnsi="Trebuchet MS"/>
          <w:noProof/>
        </w:rPr>
        <w:t>kao i</w:t>
      </w:r>
      <w:r w:rsidR="00D51550">
        <w:rPr>
          <w:rFonts w:ascii="Trebuchet MS" w:hAnsi="Trebuchet MS"/>
          <w:noProof/>
        </w:rPr>
        <w:t xml:space="preserve"> </w:t>
      </w:r>
      <w:r w:rsidR="0013790E">
        <w:rPr>
          <w:rFonts w:ascii="Trebuchet MS" w:hAnsi="Trebuchet MS"/>
          <w:noProof/>
        </w:rPr>
        <w:t xml:space="preserve">nikad jednostavnije i brže </w:t>
      </w:r>
      <w:r w:rsidR="00D51550">
        <w:rPr>
          <w:rFonts w:ascii="Trebuchet MS" w:hAnsi="Trebuchet MS"/>
          <w:noProof/>
        </w:rPr>
        <w:t>upravlja</w:t>
      </w:r>
      <w:r w:rsidR="00B93ACD">
        <w:rPr>
          <w:rFonts w:ascii="Trebuchet MS" w:hAnsi="Trebuchet MS"/>
          <w:noProof/>
        </w:rPr>
        <w:t>ti</w:t>
      </w:r>
      <w:r w:rsidR="00D51550">
        <w:rPr>
          <w:rFonts w:ascii="Trebuchet MS" w:hAnsi="Trebuchet MS"/>
          <w:noProof/>
        </w:rPr>
        <w:t xml:space="preserve"> financijama uz mobilno i internet bankarstvo. </w:t>
      </w:r>
    </w:p>
    <w:p w14:paraId="3E0BAA99" w14:textId="7D155E8D" w:rsidR="00DB565D" w:rsidRDefault="00DB565D" w:rsidP="001D3EB0">
      <w:pPr>
        <w:spacing w:after="0" w:line="288" w:lineRule="auto"/>
        <w:jc w:val="both"/>
        <w:rPr>
          <w:rFonts w:ascii="Trebuchet MS" w:hAnsi="Trebuchet MS"/>
          <w:noProof/>
        </w:rPr>
      </w:pPr>
    </w:p>
    <w:p w14:paraId="00EA0DE2" w14:textId="2E4BC3F1" w:rsidR="00B07543" w:rsidRDefault="00B07543" w:rsidP="00B07543">
      <w:pPr>
        <w:spacing w:after="0" w:line="288" w:lineRule="auto"/>
        <w:jc w:val="both"/>
        <w:rPr>
          <w:rFonts w:ascii="Trebuchet MS" w:hAnsi="Trebuchet MS" w:cs="Trebuchet MS"/>
          <w:noProof/>
        </w:rPr>
      </w:pPr>
      <w:r w:rsidRPr="00B07543">
        <w:rPr>
          <w:rFonts w:ascii="Trebuchet MS" w:hAnsi="Trebuchet MS" w:cs="Trebuchet MS"/>
          <w:noProof/>
        </w:rPr>
        <w:t>„</w:t>
      </w:r>
      <w:r w:rsidR="00D51550">
        <w:rPr>
          <w:rFonts w:ascii="Trebuchet MS" w:hAnsi="Trebuchet MS" w:cs="Trebuchet MS"/>
          <w:noProof/>
        </w:rPr>
        <w:t xml:space="preserve">Na hrvatskom </w:t>
      </w:r>
      <w:r w:rsidR="0013790E">
        <w:rPr>
          <w:rFonts w:ascii="Trebuchet MS" w:hAnsi="Trebuchet MS" w:cs="Trebuchet MS"/>
          <w:noProof/>
        </w:rPr>
        <w:t>su</w:t>
      </w:r>
      <w:r w:rsidR="00D51550">
        <w:rPr>
          <w:rFonts w:ascii="Trebuchet MS" w:hAnsi="Trebuchet MS" w:cs="Trebuchet MS"/>
          <w:noProof/>
        </w:rPr>
        <w:t xml:space="preserve"> tržištu mobilno</w:t>
      </w:r>
      <w:r w:rsidR="0013790E">
        <w:rPr>
          <w:rFonts w:ascii="Trebuchet MS" w:hAnsi="Trebuchet MS" w:cs="Trebuchet MS"/>
          <w:noProof/>
        </w:rPr>
        <w:t xml:space="preserve"> i internet</w:t>
      </w:r>
      <w:r w:rsidR="00D51550">
        <w:rPr>
          <w:rFonts w:ascii="Trebuchet MS" w:hAnsi="Trebuchet MS" w:cs="Trebuchet MS"/>
          <w:noProof/>
        </w:rPr>
        <w:t xml:space="preserve"> bankarstvo najbrže rastuć</w:t>
      </w:r>
      <w:r w:rsidR="0013790E">
        <w:rPr>
          <w:rFonts w:ascii="Trebuchet MS" w:hAnsi="Trebuchet MS" w:cs="Trebuchet MS"/>
          <w:noProof/>
        </w:rPr>
        <w:t>e</w:t>
      </w:r>
      <w:r w:rsidR="00D51550">
        <w:rPr>
          <w:rFonts w:ascii="Trebuchet MS" w:hAnsi="Trebuchet MS" w:cs="Trebuchet MS"/>
          <w:noProof/>
        </w:rPr>
        <w:t xml:space="preserve"> uslug</w:t>
      </w:r>
      <w:r w:rsidR="0013790E">
        <w:rPr>
          <w:rFonts w:ascii="Trebuchet MS" w:hAnsi="Trebuchet MS" w:cs="Trebuchet MS"/>
          <w:noProof/>
        </w:rPr>
        <w:t>e</w:t>
      </w:r>
      <w:r w:rsidR="00D51550">
        <w:rPr>
          <w:rFonts w:ascii="Trebuchet MS" w:hAnsi="Trebuchet MS" w:cs="Trebuchet MS"/>
          <w:noProof/>
        </w:rPr>
        <w:t xml:space="preserve"> i najviše je korisnika bankarskih usluga </w:t>
      </w:r>
      <w:r w:rsidR="0013790E">
        <w:rPr>
          <w:rFonts w:ascii="Trebuchet MS" w:hAnsi="Trebuchet MS" w:cs="Trebuchet MS"/>
          <w:noProof/>
        </w:rPr>
        <w:t xml:space="preserve">koji ih </w:t>
      </w:r>
      <w:r w:rsidR="00D51550">
        <w:rPr>
          <w:rFonts w:ascii="Trebuchet MS" w:hAnsi="Trebuchet MS" w:cs="Trebuchet MS"/>
          <w:noProof/>
        </w:rPr>
        <w:t>planira</w:t>
      </w:r>
      <w:r w:rsidR="0013790E">
        <w:rPr>
          <w:rFonts w:ascii="Trebuchet MS" w:hAnsi="Trebuchet MS" w:cs="Trebuchet MS"/>
          <w:noProof/>
        </w:rPr>
        <w:t>ju</w:t>
      </w:r>
      <w:r w:rsidR="00D51550">
        <w:rPr>
          <w:rFonts w:ascii="Trebuchet MS" w:hAnsi="Trebuchet MS" w:cs="Trebuchet MS"/>
          <w:noProof/>
        </w:rPr>
        <w:t xml:space="preserve"> aktivirati u skorije vrijem</w:t>
      </w:r>
      <w:r w:rsidR="0013790E">
        <w:rPr>
          <w:rFonts w:ascii="Trebuchet MS" w:hAnsi="Trebuchet MS" w:cs="Trebuchet MS"/>
          <w:noProof/>
        </w:rPr>
        <w:t>e</w:t>
      </w:r>
      <w:r w:rsidR="00D51550">
        <w:rPr>
          <w:rFonts w:ascii="Trebuchet MS" w:hAnsi="Trebuchet MS" w:cs="Trebuchet MS"/>
          <w:noProof/>
        </w:rPr>
        <w:t>. Kao predvodnici digitalne transformacije potičemo rast digitalnog bankarstva</w:t>
      </w:r>
      <w:r w:rsidR="0013790E">
        <w:rPr>
          <w:rFonts w:ascii="Trebuchet MS" w:hAnsi="Trebuchet MS" w:cs="Trebuchet MS"/>
          <w:noProof/>
        </w:rPr>
        <w:t>, p</w:t>
      </w:r>
      <w:r w:rsidR="0013790E" w:rsidRPr="0013790E">
        <w:rPr>
          <w:rFonts w:ascii="Trebuchet MS" w:hAnsi="Trebuchet MS" w:cs="Trebuchet MS"/>
          <w:noProof/>
        </w:rPr>
        <w:t>ribližavamo se životnim stilovima i potrebama naših korisnika, a njima su mobilnost</w:t>
      </w:r>
      <w:r w:rsidR="00AF0310">
        <w:rPr>
          <w:rFonts w:ascii="Trebuchet MS" w:hAnsi="Trebuchet MS" w:cs="Trebuchet MS"/>
          <w:noProof/>
        </w:rPr>
        <w:t>, brzina i jednostavnost iznimno</w:t>
      </w:r>
      <w:r w:rsidR="0013790E" w:rsidRPr="0013790E">
        <w:rPr>
          <w:rFonts w:ascii="Trebuchet MS" w:hAnsi="Trebuchet MS" w:cs="Trebuchet MS"/>
          <w:noProof/>
        </w:rPr>
        <w:t xml:space="preserve"> važne</w:t>
      </w:r>
      <w:r w:rsidR="0013790E">
        <w:rPr>
          <w:rFonts w:ascii="Trebuchet MS" w:hAnsi="Trebuchet MS" w:cs="Trebuchet MS"/>
          <w:noProof/>
        </w:rPr>
        <w:t>.</w:t>
      </w:r>
      <w:r w:rsidR="0013790E" w:rsidRPr="0013790E">
        <w:rPr>
          <w:rFonts w:ascii="Trebuchet MS" w:hAnsi="Trebuchet MS" w:cs="Trebuchet MS"/>
          <w:noProof/>
        </w:rPr>
        <w:t xml:space="preserve"> </w:t>
      </w:r>
      <w:r w:rsidR="0013790E">
        <w:rPr>
          <w:rFonts w:ascii="Trebuchet MS" w:hAnsi="Trebuchet MS" w:cs="Trebuchet MS"/>
          <w:noProof/>
        </w:rPr>
        <w:t xml:space="preserve">Stoga </w:t>
      </w:r>
      <w:r w:rsidR="00E14203">
        <w:rPr>
          <w:rFonts w:ascii="Trebuchet MS" w:hAnsi="Trebuchet MS" w:cs="Trebuchet MS"/>
          <w:noProof/>
        </w:rPr>
        <w:t>bismo voljeli da</w:t>
      </w:r>
      <w:r w:rsidR="00D33DAD" w:rsidRPr="00D33DAD">
        <w:rPr>
          <w:rFonts w:ascii="Trebuchet MS" w:hAnsi="Trebuchet MS" w:cs="Trebuchet MS"/>
          <w:noProof/>
        </w:rPr>
        <w:t xml:space="preserve"> klijenti koji traže novu banku </w:t>
      </w:r>
      <w:r w:rsidR="00E14203">
        <w:rPr>
          <w:rFonts w:ascii="Trebuchet MS" w:hAnsi="Trebuchet MS" w:cs="Trebuchet MS"/>
          <w:noProof/>
        </w:rPr>
        <w:t>daju svoje</w:t>
      </w:r>
      <w:r w:rsidR="00D33DAD" w:rsidRPr="00D33DAD">
        <w:rPr>
          <w:rFonts w:ascii="Trebuchet MS" w:hAnsi="Trebuchet MS" w:cs="Trebuchet MS"/>
          <w:noProof/>
        </w:rPr>
        <w:t xml:space="preserve"> povjerenje nama, postanu Addiko i iskoriste posebnu promociju tijekom koje se mogu uvjeriti u kvalitetu naše usluge potpuno besplatno</w:t>
      </w:r>
      <w:r w:rsidR="00AF0310">
        <w:rPr>
          <w:rFonts w:ascii="Trebuchet MS" w:hAnsi="Trebuchet MS" w:cs="Trebuchet MS"/>
          <w:noProof/>
        </w:rPr>
        <w:t>“,</w:t>
      </w:r>
      <w:r w:rsidRPr="00B07543">
        <w:rPr>
          <w:rFonts w:ascii="Trebuchet MS" w:hAnsi="Trebuchet MS" w:cs="Trebuchet MS"/>
          <w:noProof/>
        </w:rPr>
        <w:t xml:space="preserve"> poruči</w:t>
      </w:r>
      <w:r w:rsidR="00D51550">
        <w:rPr>
          <w:rFonts w:ascii="Trebuchet MS" w:hAnsi="Trebuchet MS" w:cs="Trebuchet MS"/>
          <w:noProof/>
        </w:rPr>
        <w:t>la</w:t>
      </w:r>
      <w:r w:rsidRPr="00B07543">
        <w:rPr>
          <w:rFonts w:ascii="Trebuchet MS" w:hAnsi="Trebuchet MS" w:cs="Trebuchet MS"/>
          <w:noProof/>
        </w:rPr>
        <w:t xml:space="preserve"> je </w:t>
      </w:r>
      <w:r w:rsidR="00D51550">
        <w:rPr>
          <w:rFonts w:ascii="Trebuchet MS" w:hAnsi="Trebuchet MS" w:cs="Trebuchet MS"/>
          <w:noProof/>
        </w:rPr>
        <w:t xml:space="preserve">Petra Bašić Jantolić, </w:t>
      </w:r>
      <w:r w:rsidR="00163542">
        <w:rPr>
          <w:rFonts w:ascii="Trebuchet MS" w:hAnsi="Trebuchet MS" w:cs="Trebuchet MS"/>
          <w:noProof/>
        </w:rPr>
        <w:t xml:space="preserve">izvršna </w:t>
      </w:r>
      <w:r w:rsidR="00D51550">
        <w:rPr>
          <w:rFonts w:ascii="Trebuchet MS" w:hAnsi="Trebuchet MS" w:cs="Trebuchet MS"/>
          <w:noProof/>
        </w:rPr>
        <w:t xml:space="preserve">direktorica </w:t>
      </w:r>
      <w:r w:rsidR="0013790E" w:rsidRPr="0013790E">
        <w:rPr>
          <w:rFonts w:ascii="Trebuchet MS" w:hAnsi="Trebuchet MS" w:cs="Trebuchet MS"/>
          <w:noProof/>
        </w:rPr>
        <w:t xml:space="preserve">Upravljanja proizvodima i odnosima s klijentima za građanstvo </w:t>
      </w:r>
      <w:r w:rsidR="00D51550">
        <w:rPr>
          <w:rFonts w:ascii="Trebuchet MS" w:hAnsi="Trebuchet MS" w:cs="Trebuchet MS"/>
          <w:noProof/>
        </w:rPr>
        <w:t>iz Addiko banke.</w:t>
      </w:r>
    </w:p>
    <w:p w14:paraId="5F0B2166" w14:textId="490D3AB8" w:rsidR="003E6800" w:rsidRDefault="003E6800" w:rsidP="00B07543">
      <w:pPr>
        <w:spacing w:after="0" w:line="288" w:lineRule="auto"/>
        <w:jc w:val="both"/>
        <w:rPr>
          <w:rFonts w:ascii="Trebuchet MS" w:hAnsi="Trebuchet MS" w:cs="Trebuchet MS"/>
          <w:noProof/>
        </w:rPr>
      </w:pPr>
    </w:p>
    <w:p w14:paraId="1B927791" w14:textId="45F4ECA8" w:rsidR="003E6800" w:rsidRDefault="003E6800" w:rsidP="00B07543">
      <w:pPr>
        <w:spacing w:after="0" w:line="288" w:lineRule="auto"/>
        <w:jc w:val="both"/>
        <w:rPr>
          <w:rFonts w:ascii="Trebuchet MS" w:hAnsi="Trebuchet MS" w:cs="Trebuchet MS"/>
          <w:noProof/>
        </w:rPr>
      </w:pPr>
      <w:r>
        <w:rPr>
          <w:rFonts w:ascii="Trebuchet MS" w:hAnsi="Trebuchet MS" w:cs="Trebuchet MS"/>
          <w:noProof/>
        </w:rPr>
        <w:t>S Gold paketom Addiko banke</w:t>
      </w:r>
      <w:r w:rsidR="00AF0310">
        <w:rPr>
          <w:rFonts w:ascii="Trebuchet MS" w:hAnsi="Trebuchet MS" w:cs="Trebuchet MS"/>
          <w:noProof/>
        </w:rPr>
        <w:t xml:space="preserve">, inače vrijednim 79 kn mjesečno, </w:t>
      </w:r>
      <w:r>
        <w:rPr>
          <w:rFonts w:ascii="Trebuchet MS" w:hAnsi="Trebuchet MS" w:cs="Trebuchet MS"/>
          <w:noProof/>
        </w:rPr>
        <w:t xml:space="preserve">korisnici imaju sve usluge koje su im potrebne na jednom mjestu te dobivaju najbolje rješenje za raspolaganje svojim sredstvima u bilo koje vrijeme i gdje god se nalazili. </w:t>
      </w:r>
    </w:p>
    <w:p w14:paraId="6027D334" w14:textId="77777777" w:rsidR="00201FAD" w:rsidRDefault="00201FAD" w:rsidP="00B07543">
      <w:pPr>
        <w:spacing w:after="0" w:line="288" w:lineRule="auto"/>
        <w:jc w:val="both"/>
        <w:rPr>
          <w:rFonts w:ascii="Trebuchet MS" w:hAnsi="Trebuchet MS" w:cs="Trebuchet MS"/>
          <w:noProof/>
        </w:rPr>
      </w:pPr>
    </w:p>
    <w:p w14:paraId="587D2B78" w14:textId="094EF35A" w:rsidR="00201FAD" w:rsidRPr="00201FAD" w:rsidRDefault="00201FAD" w:rsidP="00B07543">
      <w:pPr>
        <w:spacing w:after="0" w:line="288" w:lineRule="auto"/>
        <w:jc w:val="both"/>
        <w:rPr>
          <w:rFonts w:ascii="Trebuchet MS" w:hAnsi="Trebuchet MS" w:cs="Trebuchet MS"/>
          <w:noProof/>
        </w:rPr>
      </w:pPr>
      <w:r w:rsidRPr="00201FAD">
        <w:rPr>
          <w:rFonts w:ascii="Trebuchet MS" w:hAnsi="Trebuchet MS" w:cs="Trebuchet MS"/>
          <w:noProof/>
        </w:rPr>
        <w:t xml:space="preserve">Addiko banka je i prva banka u </w:t>
      </w:r>
      <w:r>
        <w:rPr>
          <w:rFonts w:ascii="Trebuchet MS" w:hAnsi="Trebuchet MS" w:cs="Trebuchet MS"/>
          <w:noProof/>
        </w:rPr>
        <w:t>H</w:t>
      </w:r>
      <w:r w:rsidRPr="00201FAD">
        <w:rPr>
          <w:rFonts w:ascii="Trebuchet MS" w:hAnsi="Trebuchet MS" w:cs="Trebuchet MS"/>
          <w:noProof/>
        </w:rPr>
        <w:t>rvatskoj koja ima potpuno digitaln</w:t>
      </w:r>
      <w:r>
        <w:rPr>
          <w:rFonts w:ascii="Trebuchet MS" w:hAnsi="Trebuchet MS" w:cs="Trebuchet MS"/>
          <w:noProof/>
        </w:rPr>
        <w:t xml:space="preserve">o rješenje - </w:t>
      </w:r>
      <w:r w:rsidRPr="00201FAD">
        <w:rPr>
          <w:rFonts w:ascii="Trebuchet MS" w:hAnsi="Trebuchet MS" w:cs="Trebuchet MS"/>
          <w:noProof/>
        </w:rPr>
        <w:t>Addiko Virtualn</w:t>
      </w:r>
      <w:r>
        <w:rPr>
          <w:rFonts w:ascii="Trebuchet MS" w:hAnsi="Trebuchet MS" w:cs="Trebuchet MS"/>
          <w:noProof/>
        </w:rPr>
        <w:t>u</w:t>
      </w:r>
      <w:r w:rsidRPr="00201FAD">
        <w:rPr>
          <w:rFonts w:ascii="Trebuchet MS" w:hAnsi="Trebuchet MS" w:cs="Trebuchet MS"/>
          <w:noProof/>
        </w:rPr>
        <w:t xml:space="preserve"> poslovnic</w:t>
      </w:r>
      <w:r>
        <w:rPr>
          <w:rFonts w:ascii="Trebuchet MS" w:hAnsi="Trebuchet MS" w:cs="Trebuchet MS"/>
          <w:noProof/>
        </w:rPr>
        <w:t>u -</w:t>
      </w:r>
      <w:r w:rsidRPr="00201FAD">
        <w:rPr>
          <w:rFonts w:ascii="Trebuchet MS" w:hAnsi="Trebuchet MS" w:cs="Trebuchet MS"/>
          <w:noProof/>
        </w:rPr>
        <w:t xml:space="preserve"> </w:t>
      </w:r>
      <w:r>
        <w:rPr>
          <w:rFonts w:ascii="Trebuchet MS" w:hAnsi="Trebuchet MS" w:cs="Trebuchet MS"/>
          <w:noProof/>
        </w:rPr>
        <w:t>u kojoj je moguće</w:t>
      </w:r>
      <w:r w:rsidRPr="00201FAD">
        <w:rPr>
          <w:rFonts w:ascii="Trebuchet MS" w:hAnsi="Trebuchet MS" w:cs="Trebuchet MS"/>
          <w:noProof/>
        </w:rPr>
        <w:t xml:space="preserve"> </w:t>
      </w:r>
      <w:r>
        <w:rPr>
          <w:rFonts w:ascii="Trebuchet MS" w:hAnsi="Trebuchet MS" w:cs="Trebuchet MS"/>
          <w:noProof/>
        </w:rPr>
        <w:t xml:space="preserve">u </w:t>
      </w:r>
      <w:r w:rsidRPr="00201FAD">
        <w:rPr>
          <w:rFonts w:ascii="Trebuchet MS" w:hAnsi="Trebuchet MS" w:cs="Trebuchet MS"/>
          <w:noProof/>
        </w:rPr>
        <w:t>samo 5 jednostavnih online koraka, odnosno bez odlaska u banku</w:t>
      </w:r>
      <w:r>
        <w:rPr>
          <w:rFonts w:ascii="Trebuchet MS" w:hAnsi="Trebuchet MS" w:cs="Trebuchet MS"/>
          <w:noProof/>
        </w:rPr>
        <w:t xml:space="preserve">, otvoriti </w:t>
      </w:r>
      <w:r w:rsidRPr="00201FAD">
        <w:rPr>
          <w:rFonts w:ascii="Trebuchet MS" w:hAnsi="Trebuchet MS" w:cs="Trebuchet MS"/>
          <w:noProof/>
        </w:rPr>
        <w:t xml:space="preserve">novi račun ili </w:t>
      </w:r>
      <w:r>
        <w:rPr>
          <w:rFonts w:ascii="Trebuchet MS" w:hAnsi="Trebuchet MS" w:cs="Trebuchet MS"/>
          <w:noProof/>
        </w:rPr>
        <w:t xml:space="preserve">podignuti </w:t>
      </w:r>
      <w:r w:rsidRPr="00201FAD">
        <w:rPr>
          <w:rFonts w:ascii="Trebuchet MS" w:hAnsi="Trebuchet MS" w:cs="Trebuchet MS"/>
          <w:noProof/>
        </w:rPr>
        <w:t>kredit.</w:t>
      </w:r>
    </w:p>
    <w:p w14:paraId="1C44BC0C" w14:textId="13EEE281" w:rsidR="00B07543" w:rsidRPr="00201FAD" w:rsidRDefault="00B07543" w:rsidP="00B07543">
      <w:pPr>
        <w:spacing w:after="0" w:line="288" w:lineRule="auto"/>
        <w:jc w:val="both"/>
        <w:rPr>
          <w:rFonts w:ascii="Trebuchet MS" w:hAnsi="Trebuchet MS" w:cs="Trebuchet MS"/>
          <w:noProof/>
        </w:rPr>
      </w:pPr>
    </w:p>
    <w:p w14:paraId="6C641729" w14:textId="1624FA46" w:rsidR="00483A5A" w:rsidRDefault="00483A5A" w:rsidP="00343A01">
      <w:pPr>
        <w:spacing w:after="0" w:line="288" w:lineRule="auto"/>
        <w:jc w:val="both"/>
        <w:rPr>
          <w:rFonts w:ascii="Trebuchet MS" w:hAnsi="Trebuchet MS" w:cs="Trebuchet MS"/>
          <w:color w:val="002D4B"/>
        </w:rPr>
      </w:pPr>
    </w:p>
    <w:p w14:paraId="23A2193C" w14:textId="77777777" w:rsidR="00163542" w:rsidRDefault="00163542" w:rsidP="00343A01">
      <w:pPr>
        <w:spacing w:after="0" w:line="288" w:lineRule="auto"/>
        <w:jc w:val="both"/>
        <w:rPr>
          <w:rFonts w:ascii="Trebuchet MS" w:hAnsi="Trebuchet MS" w:cs="Trebuchet MS"/>
          <w:color w:val="002D4B"/>
        </w:rPr>
      </w:pPr>
    </w:p>
    <w:p w14:paraId="63E3DD89" w14:textId="77777777" w:rsidR="00D51550" w:rsidRPr="00D51550" w:rsidRDefault="00D51550" w:rsidP="00D51550">
      <w:pPr>
        <w:spacing w:after="0" w:line="288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p w14:paraId="37B6B5B3" w14:textId="77777777" w:rsidR="00D51550" w:rsidRPr="00D51550" w:rsidRDefault="00D51550" w:rsidP="00D51550">
      <w:pPr>
        <w:spacing w:after="0" w:line="288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D51550">
        <w:rPr>
          <w:rFonts w:ascii="Trebuchet MS" w:hAnsi="Trebuchet MS"/>
          <w:b/>
          <w:bCs/>
          <w:sz w:val="20"/>
          <w:szCs w:val="20"/>
        </w:rPr>
        <w:t xml:space="preserve">Kontakt za medije: </w:t>
      </w:r>
    </w:p>
    <w:p w14:paraId="259FD88B" w14:textId="77777777" w:rsidR="00D51550" w:rsidRDefault="00D51550" w:rsidP="00D51550">
      <w:pPr>
        <w:spacing w:after="0" w:line="288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p w14:paraId="77656133" w14:textId="722F8F78" w:rsidR="00D51550" w:rsidRPr="00D51550" w:rsidRDefault="00D51550" w:rsidP="00D51550">
      <w:pPr>
        <w:spacing w:after="0" w:line="288" w:lineRule="auto"/>
        <w:jc w:val="both"/>
        <w:rPr>
          <w:rFonts w:ascii="Trebuchet MS" w:hAnsi="Trebuchet MS"/>
          <w:sz w:val="20"/>
          <w:szCs w:val="20"/>
        </w:rPr>
      </w:pPr>
      <w:r w:rsidRPr="00D51550">
        <w:rPr>
          <w:rFonts w:ascii="Trebuchet MS" w:hAnsi="Trebuchet MS"/>
          <w:sz w:val="20"/>
          <w:szCs w:val="20"/>
        </w:rPr>
        <w:t>Korporativne komunikacije</w:t>
      </w:r>
    </w:p>
    <w:p w14:paraId="074EE52E" w14:textId="77777777" w:rsidR="00D51550" w:rsidRPr="00D51550" w:rsidRDefault="00D51550" w:rsidP="00D51550">
      <w:pPr>
        <w:spacing w:after="0" w:line="288" w:lineRule="auto"/>
        <w:jc w:val="both"/>
        <w:rPr>
          <w:rFonts w:ascii="Trebuchet MS" w:hAnsi="Trebuchet MS"/>
          <w:sz w:val="20"/>
          <w:szCs w:val="20"/>
        </w:rPr>
      </w:pPr>
      <w:r w:rsidRPr="00D51550">
        <w:rPr>
          <w:rFonts w:ascii="Trebuchet MS" w:hAnsi="Trebuchet MS"/>
          <w:sz w:val="20"/>
          <w:szCs w:val="20"/>
        </w:rPr>
        <w:t>Željka Martinović</w:t>
      </w:r>
    </w:p>
    <w:p w14:paraId="78BACEBA" w14:textId="77777777" w:rsidR="00D51550" w:rsidRPr="00D51550" w:rsidRDefault="00D51550" w:rsidP="00D51550">
      <w:pPr>
        <w:spacing w:after="0" w:line="288" w:lineRule="auto"/>
        <w:jc w:val="both"/>
        <w:rPr>
          <w:rFonts w:ascii="Trebuchet MS" w:hAnsi="Trebuchet MS"/>
          <w:sz w:val="20"/>
          <w:szCs w:val="20"/>
        </w:rPr>
      </w:pPr>
      <w:r w:rsidRPr="00D51550">
        <w:rPr>
          <w:rFonts w:ascii="Trebuchet MS" w:hAnsi="Trebuchet MS"/>
          <w:sz w:val="20"/>
          <w:szCs w:val="20"/>
        </w:rPr>
        <w:t>Email: zeljka.martinovic@addiko.com</w:t>
      </w:r>
    </w:p>
    <w:p w14:paraId="6D627A62" w14:textId="3199BE8A" w:rsidR="00A415AA" w:rsidRPr="00D51550" w:rsidRDefault="00D51550" w:rsidP="00D51550">
      <w:pPr>
        <w:spacing w:after="0" w:line="288" w:lineRule="auto"/>
        <w:jc w:val="both"/>
        <w:rPr>
          <w:rFonts w:ascii="Trebuchet MS" w:hAnsi="Trebuchet MS"/>
          <w:color w:val="002D4B"/>
        </w:rPr>
      </w:pPr>
      <w:r w:rsidRPr="00D51550">
        <w:rPr>
          <w:rFonts w:ascii="Trebuchet MS" w:hAnsi="Trebuchet MS"/>
          <w:sz w:val="20"/>
          <w:szCs w:val="20"/>
        </w:rPr>
        <w:t>Tel: 091 4979 706</w:t>
      </w:r>
    </w:p>
    <w:sectPr w:rsidR="00A415AA" w:rsidRPr="00D51550" w:rsidSect="00CA21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FC170" w14:textId="77777777" w:rsidR="000D614E" w:rsidRDefault="000D614E" w:rsidP="004479D3">
      <w:pPr>
        <w:spacing w:after="0" w:line="240" w:lineRule="auto"/>
      </w:pPr>
      <w:r>
        <w:separator/>
      </w:r>
    </w:p>
  </w:endnote>
  <w:endnote w:type="continuationSeparator" w:id="0">
    <w:p w14:paraId="5452E1BF" w14:textId="77777777" w:rsidR="000D614E" w:rsidRDefault="000D614E" w:rsidP="0044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0E652" w14:textId="77777777" w:rsidR="00284B30" w:rsidRDefault="00284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69F70" w14:textId="77777777" w:rsidR="00284B30" w:rsidRDefault="00284B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50EC2" w14:textId="77777777" w:rsidR="00284B30" w:rsidRDefault="00284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A2924" w14:textId="77777777" w:rsidR="000D614E" w:rsidRDefault="000D614E" w:rsidP="004479D3">
      <w:pPr>
        <w:spacing w:after="0" w:line="240" w:lineRule="auto"/>
      </w:pPr>
      <w:r>
        <w:separator/>
      </w:r>
    </w:p>
  </w:footnote>
  <w:footnote w:type="continuationSeparator" w:id="0">
    <w:p w14:paraId="19A6EC89" w14:textId="77777777" w:rsidR="000D614E" w:rsidRDefault="000D614E" w:rsidP="0044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062EC" w14:textId="77777777" w:rsidR="00284B30" w:rsidRDefault="00284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EE00B" w14:textId="02F3FB93" w:rsidR="004479D3" w:rsidRDefault="000D614E">
    <w:pPr>
      <w:pStyle w:val="Header"/>
    </w:pPr>
    <w:r>
      <w:rPr>
        <w:noProof/>
        <w:szCs w:val="16"/>
      </w:rPr>
      <w:pict w14:anchorId="6506FA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44.6pt;margin-top:35.4pt;width:3pt;height:8.5pt;z-index:251659264;mso-position-horizontal:right" fillcolor="red" stroked="f">
          <v:fill r:id="rId1" o:title="" opacity="52429f"/>
          <v:stroke r:id="rId1" o:title=""/>
          <v:shadow color="#868686"/>
          <v:textpath style="font-family:&quot;Trebuchet MS&quot;;font-size:10pt;font-weight:bold;v-text-kern:t" trim="t" fitpath="t" string=" "/>
        </v:shape>
      </w:pict>
    </w:r>
    <w:r w:rsidR="004479D3" w:rsidRPr="00EF4E98">
      <w:rPr>
        <w:noProof/>
        <w:szCs w:val="16"/>
      </w:rPr>
      <w:drawing>
        <wp:inline distT="0" distB="0" distL="0" distR="0" wp14:anchorId="1C85B62F" wp14:editId="50AAF679">
          <wp:extent cx="1979930" cy="262255"/>
          <wp:effectExtent l="19050" t="0" r="127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262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4A6D8" w14:textId="77777777" w:rsidR="00284B30" w:rsidRDefault="00284B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70822"/>
    <w:multiLevelType w:val="hybridMultilevel"/>
    <w:tmpl w:val="0F8A7B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13912"/>
    <w:multiLevelType w:val="hybridMultilevel"/>
    <w:tmpl w:val="5838E7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63"/>
    <w:rsid w:val="000128D1"/>
    <w:rsid w:val="00025A1C"/>
    <w:rsid w:val="00081E0D"/>
    <w:rsid w:val="000858C2"/>
    <w:rsid w:val="000B669B"/>
    <w:rsid w:val="000D614E"/>
    <w:rsid w:val="0013790E"/>
    <w:rsid w:val="00163542"/>
    <w:rsid w:val="0017769E"/>
    <w:rsid w:val="00193F9A"/>
    <w:rsid w:val="001D3EB0"/>
    <w:rsid w:val="00201FAD"/>
    <w:rsid w:val="00284B30"/>
    <w:rsid w:val="002B221A"/>
    <w:rsid w:val="002B476C"/>
    <w:rsid w:val="002E713D"/>
    <w:rsid w:val="00343A01"/>
    <w:rsid w:val="0036500D"/>
    <w:rsid w:val="003E6800"/>
    <w:rsid w:val="003E713F"/>
    <w:rsid w:val="003F1B89"/>
    <w:rsid w:val="004127DC"/>
    <w:rsid w:val="004479D3"/>
    <w:rsid w:val="00470296"/>
    <w:rsid w:val="004716EA"/>
    <w:rsid w:val="00483A5A"/>
    <w:rsid w:val="004A0EC0"/>
    <w:rsid w:val="004C2DF7"/>
    <w:rsid w:val="004E2FEB"/>
    <w:rsid w:val="00505A2F"/>
    <w:rsid w:val="0051695C"/>
    <w:rsid w:val="00534D64"/>
    <w:rsid w:val="005810B7"/>
    <w:rsid w:val="00593BDC"/>
    <w:rsid w:val="00596B9B"/>
    <w:rsid w:val="005A0E32"/>
    <w:rsid w:val="005A2093"/>
    <w:rsid w:val="005E080D"/>
    <w:rsid w:val="005F2717"/>
    <w:rsid w:val="006D5863"/>
    <w:rsid w:val="00703454"/>
    <w:rsid w:val="00725AD1"/>
    <w:rsid w:val="007729CE"/>
    <w:rsid w:val="007C17F7"/>
    <w:rsid w:val="007D5C47"/>
    <w:rsid w:val="007E5107"/>
    <w:rsid w:val="0080248F"/>
    <w:rsid w:val="008519EC"/>
    <w:rsid w:val="00873285"/>
    <w:rsid w:val="008B1BCA"/>
    <w:rsid w:val="008B73C5"/>
    <w:rsid w:val="008C361F"/>
    <w:rsid w:val="0090610F"/>
    <w:rsid w:val="00971920"/>
    <w:rsid w:val="009A5F4E"/>
    <w:rsid w:val="009F77B5"/>
    <w:rsid w:val="00A20D3B"/>
    <w:rsid w:val="00A415AA"/>
    <w:rsid w:val="00A72017"/>
    <w:rsid w:val="00A75305"/>
    <w:rsid w:val="00AE2808"/>
    <w:rsid w:val="00AE3D31"/>
    <w:rsid w:val="00AF0310"/>
    <w:rsid w:val="00B05804"/>
    <w:rsid w:val="00B07543"/>
    <w:rsid w:val="00B93ACD"/>
    <w:rsid w:val="00BA35DA"/>
    <w:rsid w:val="00BA7E39"/>
    <w:rsid w:val="00BC6C9C"/>
    <w:rsid w:val="00C53852"/>
    <w:rsid w:val="00C570BF"/>
    <w:rsid w:val="00CA21E3"/>
    <w:rsid w:val="00CA7966"/>
    <w:rsid w:val="00CD1936"/>
    <w:rsid w:val="00D33DAD"/>
    <w:rsid w:val="00D47C02"/>
    <w:rsid w:val="00D51550"/>
    <w:rsid w:val="00D6088C"/>
    <w:rsid w:val="00DA6999"/>
    <w:rsid w:val="00DB565D"/>
    <w:rsid w:val="00E04639"/>
    <w:rsid w:val="00E14203"/>
    <w:rsid w:val="00E251A6"/>
    <w:rsid w:val="00E41981"/>
    <w:rsid w:val="00E67520"/>
    <w:rsid w:val="00E75EE1"/>
    <w:rsid w:val="00F243DE"/>
    <w:rsid w:val="00F55F44"/>
    <w:rsid w:val="00F57C2D"/>
    <w:rsid w:val="00FA3E34"/>
    <w:rsid w:val="00FF504A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9BC701"/>
  <w15:chartTrackingRefBased/>
  <w15:docId w15:val="{88D21491-DA4E-4DD3-8377-6D74810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5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F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9D3"/>
  </w:style>
  <w:style w:type="paragraph" w:styleId="Footer">
    <w:name w:val="footer"/>
    <w:basedOn w:val="Normal"/>
    <w:link w:val="FooterChar"/>
    <w:uiPriority w:val="99"/>
    <w:unhideWhenUsed/>
    <w:rsid w:val="0044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9D3"/>
  </w:style>
  <w:style w:type="paragraph" w:styleId="NormalWeb">
    <w:name w:val="Normal (Web)"/>
    <w:basedOn w:val="Normal"/>
    <w:uiPriority w:val="99"/>
    <w:semiHidden/>
    <w:unhideWhenUsed/>
    <w:rsid w:val="00F5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F57C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C2D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F57C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link w:val="ListParagraph"/>
    <w:uiPriority w:val="34"/>
    <w:rsid w:val="00B0754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1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3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4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8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igorv</Manager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Kantolić (Addiko Croatia)</dc:creator>
  <cp:keywords/>
  <dc:description>Classification edited by: katarik3</dc:description>
  <cp:lastModifiedBy>Mia Šurina (Addiko Croatia)</cp:lastModifiedBy>
  <cp:revision>2</cp:revision>
  <cp:lastPrinted>2020-08-20T10:25:00Z</cp:lastPrinted>
  <dcterms:created xsi:type="dcterms:W3CDTF">2020-08-24T13:56:00Z</dcterms:created>
  <dcterms:modified xsi:type="dcterms:W3CDTF">2020-08-24T13:56:00Z</dcterms:modified>
  <cp:category> </cp:category>
</cp:coreProperties>
</file>